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284"/>
        <w:gridCol w:w="9354"/>
      </w:tblGrid>
      <w:tr w:rsidR="00C07952" w14:paraId="1CCFF26C" w14:textId="77777777" w:rsidTr="004B0614">
        <w:tc>
          <w:tcPr>
            <w:tcW w:w="284" w:type="dxa"/>
          </w:tcPr>
          <w:p w14:paraId="097AF545" w14:textId="77777777" w:rsidR="00C07952" w:rsidRDefault="00C07952">
            <w:pPr>
              <w:tabs>
                <w:tab w:val="center" w:pos="4819"/>
                <w:tab w:val="right" w:pos="9638"/>
              </w:tabs>
            </w:pPr>
          </w:p>
          <w:p w14:paraId="4D200818" w14:textId="77777777" w:rsidR="00C07952" w:rsidRDefault="00C07952">
            <w:pPr>
              <w:tabs>
                <w:tab w:val="center" w:pos="4819"/>
                <w:tab w:val="right" w:pos="9638"/>
              </w:tabs>
            </w:pPr>
          </w:p>
          <w:p w14:paraId="60E36B1E" w14:textId="77777777" w:rsidR="00C07952" w:rsidRDefault="00C07952">
            <w:pPr>
              <w:jc w:val="right"/>
              <w:rPr>
                <w:rFonts w:eastAsia="Calibri"/>
                <w:szCs w:val="24"/>
              </w:rPr>
            </w:pPr>
          </w:p>
        </w:tc>
        <w:tc>
          <w:tcPr>
            <w:tcW w:w="9354" w:type="dxa"/>
          </w:tcPr>
          <w:p w14:paraId="0F91350B" w14:textId="77777777" w:rsidR="004B0614" w:rsidRDefault="004B0614" w:rsidP="004B0614">
            <w:pPr>
              <w:ind w:firstLine="5046"/>
              <w:rPr>
                <w:color w:val="000000"/>
                <w:szCs w:val="24"/>
              </w:rPr>
            </w:pPr>
            <w:r>
              <w:rPr>
                <w:color w:val="000000"/>
                <w:szCs w:val="24"/>
              </w:rPr>
              <w:t xml:space="preserve">Aktyvios darbo rinkos </w:t>
            </w:r>
          </w:p>
          <w:p w14:paraId="50ACA3FD" w14:textId="77777777" w:rsidR="004B0614" w:rsidRDefault="004B0614" w:rsidP="004B0614">
            <w:pPr>
              <w:ind w:firstLine="5046"/>
              <w:rPr>
                <w:color w:val="000000"/>
                <w:szCs w:val="24"/>
              </w:rPr>
            </w:pPr>
            <w:r>
              <w:rPr>
                <w:color w:val="000000"/>
                <w:szCs w:val="24"/>
              </w:rPr>
              <w:t xml:space="preserve">politikos priemonių taikymo </w:t>
            </w:r>
          </w:p>
          <w:p w14:paraId="0A1BF535" w14:textId="77777777" w:rsidR="00C07952" w:rsidRDefault="004B0614" w:rsidP="004B0614">
            <w:pPr>
              <w:ind w:firstLine="5046"/>
              <w:rPr>
                <w:szCs w:val="24"/>
              </w:rPr>
            </w:pPr>
            <w:r>
              <w:rPr>
                <w:color w:val="000000"/>
                <w:szCs w:val="24"/>
              </w:rPr>
              <w:t>tvarkos aprašo</w:t>
            </w:r>
          </w:p>
          <w:p w14:paraId="6D9AB2FD" w14:textId="77777777" w:rsidR="00C07952" w:rsidRDefault="004B0614" w:rsidP="004B0614">
            <w:pPr>
              <w:ind w:firstLine="5046"/>
              <w:rPr>
                <w:rFonts w:eastAsia="Calibri"/>
                <w:szCs w:val="24"/>
              </w:rPr>
            </w:pPr>
            <w:r>
              <w:rPr>
                <w:rFonts w:eastAsia="Calibri"/>
                <w:szCs w:val="24"/>
              </w:rPr>
              <w:t>28 priedas</w:t>
            </w:r>
          </w:p>
          <w:p w14:paraId="62D191B7" w14:textId="77777777" w:rsidR="00C07952" w:rsidRDefault="00C07952" w:rsidP="004B0614">
            <w:pPr>
              <w:ind w:firstLine="5046"/>
              <w:rPr>
                <w:rFonts w:eastAsia="Calibri"/>
                <w:szCs w:val="24"/>
              </w:rPr>
            </w:pPr>
          </w:p>
        </w:tc>
      </w:tr>
    </w:tbl>
    <w:p w14:paraId="7093E403" w14:textId="77777777" w:rsidR="00C07952" w:rsidRDefault="004B0614">
      <w:pPr>
        <w:keepNext/>
        <w:jc w:val="center"/>
        <w:outlineLvl w:val="1"/>
        <w:rPr>
          <w:b/>
          <w:bCs/>
          <w:szCs w:val="24"/>
        </w:rPr>
      </w:pPr>
      <w:r>
        <w:rPr>
          <w:b/>
          <w:bCs/>
          <w:szCs w:val="24"/>
        </w:rPr>
        <w:t>(Paraiškos dėl subsidijos darbo asistento išlaidoms forma)</w:t>
      </w:r>
    </w:p>
    <w:p w14:paraId="749F2B91" w14:textId="77777777" w:rsidR="00C07952" w:rsidRDefault="00C07952">
      <w:pPr>
        <w:rPr>
          <w:b/>
          <w:szCs w:val="24"/>
        </w:rPr>
      </w:pPr>
    </w:p>
    <w:p w14:paraId="195749D9" w14:textId="77777777" w:rsidR="00C07952" w:rsidRDefault="004B0614">
      <w:pPr>
        <w:jc w:val="both"/>
        <w:textAlignment w:val="baseline"/>
        <w:rPr>
          <w:sz w:val="18"/>
          <w:szCs w:val="18"/>
          <w:lang w:eastAsia="lt-LT"/>
        </w:rPr>
      </w:pPr>
      <w:r>
        <w:rPr>
          <w:lang w:eastAsia="lt-LT"/>
        </w:rPr>
        <w:t>________________________________________________________________________ </w:t>
      </w:r>
    </w:p>
    <w:p w14:paraId="44B8BA29" w14:textId="77777777" w:rsidR="00C07952" w:rsidRDefault="004B0614">
      <w:pPr>
        <w:jc w:val="center"/>
        <w:textAlignment w:val="baseline"/>
        <w:rPr>
          <w:sz w:val="18"/>
        </w:rPr>
      </w:pPr>
      <w:r>
        <w:rPr>
          <w:sz w:val="19"/>
          <w:vertAlign w:val="superscript"/>
        </w:rPr>
        <w:t xml:space="preserve">(juridinio asmens pavadinimas, kodas ar fizinio asmens vardas ir pavardė, gim. data, </w:t>
      </w:r>
      <w:r>
        <w:rPr>
          <w:sz w:val="19"/>
          <w:szCs w:val="19"/>
          <w:vertAlign w:val="superscript"/>
          <w:lang w:eastAsia="lt-LT"/>
        </w:rPr>
        <w:t>veiklos rūšis pagal EVRK (4 skaitmenų kodas</w:t>
      </w:r>
      <w:r>
        <w:t xml:space="preserve"> </w:t>
      </w:r>
      <w:r>
        <w:rPr>
          <w:sz w:val="19"/>
          <w:szCs w:val="19"/>
          <w:vertAlign w:val="superscript"/>
          <w:lang w:eastAsia="lt-LT"/>
        </w:rPr>
        <w:t>pagal EVRK 2 red. arba 6 skaitmenų kodas pagal EVRK 2.1 red.))</w:t>
      </w:r>
      <w:r>
        <w:rPr>
          <w:sz w:val="19"/>
          <w:szCs w:val="19"/>
          <w:lang w:eastAsia="lt-LT"/>
        </w:rPr>
        <w:t> </w:t>
      </w:r>
    </w:p>
    <w:p w14:paraId="7DCA96CD" w14:textId="77777777" w:rsidR="00C07952" w:rsidRDefault="004B0614">
      <w:pPr>
        <w:jc w:val="both"/>
        <w:textAlignment w:val="baseline"/>
        <w:rPr>
          <w:sz w:val="18"/>
        </w:rPr>
      </w:pPr>
      <w:r>
        <w:t>_________________________________________________________________________</w:t>
      </w:r>
      <w:r>
        <w:rPr>
          <w:lang w:eastAsia="lt-LT"/>
        </w:rPr>
        <w:t> </w:t>
      </w:r>
    </w:p>
    <w:p w14:paraId="6008237E" w14:textId="77777777" w:rsidR="00C07952" w:rsidRDefault="004B0614">
      <w:pPr>
        <w:jc w:val="center"/>
        <w:textAlignment w:val="baseline"/>
        <w:rPr>
          <w:sz w:val="18"/>
        </w:rPr>
      </w:pPr>
      <w:r>
        <w:rPr>
          <w:sz w:val="19"/>
          <w:vertAlign w:val="superscript"/>
        </w:rPr>
        <w:t>(adresas, telefonas, el.</w:t>
      </w:r>
      <w:r>
        <w:rPr>
          <w:sz w:val="19"/>
          <w:szCs w:val="19"/>
          <w:vertAlign w:val="superscript"/>
          <w:lang w:eastAsia="lt-LT"/>
        </w:rPr>
        <w:t> </w:t>
      </w:r>
      <w:r>
        <w:rPr>
          <w:sz w:val="19"/>
          <w:vertAlign w:val="superscript"/>
        </w:rPr>
        <w:t xml:space="preserve"> paštas, interneto svetainės adresas)</w:t>
      </w:r>
      <w:r>
        <w:rPr>
          <w:sz w:val="19"/>
          <w:szCs w:val="19"/>
          <w:lang w:eastAsia="lt-LT"/>
        </w:rPr>
        <w:t> </w:t>
      </w:r>
    </w:p>
    <w:p w14:paraId="33467DB4" w14:textId="77777777" w:rsidR="00C07952" w:rsidRDefault="004B0614">
      <w:pPr>
        <w:jc w:val="both"/>
        <w:textAlignment w:val="baseline"/>
        <w:rPr>
          <w:sz w:val="18"/>
        </w:rPr>
      </w:pPr>
      <w:r>
        <w:t>_________________________________________________________________________</w:t>
      </w:r>
      <w:r>
        <w:rPr>
          <w:lang w:eastAsia="lt-LT"/>
        </w:rPr>
        <w:t> </w:t>
      </w:r>
    </w:p>
    <w:p w14:paraId="32512F91" w14:textId="77777777" w:rsidR="00C07952" w:rsidRDefault="004B0614">
      <w:pPr>
        <w:jc w:val="center"/>
        <w:textAlignment w:val="baseline"/>
        <w:rPr>
          <w:sz w:val="18"/>
        </w:rPr>
      </w:pPr>
      <w:r>
        <w:rPr>
          <w:sz w:val="19"/>
          <w:vertAlign w:val="superscript"/>
        </w:rPr>
        <w:t>(banko pavadinimas, a/s numeris)</w:t>
      </w:r>
      <w:r>
        <w:rPr>
          <w:sz w:val="19"/>
          <w:szCs w:val="19"/>
          <w:lang w:eastAsia="lt-LT"/>
        </w:rPr>
        <w:t> </w:t>
      </w:r>
    </w:p>
    <w:p w14:paraId="6F9AAAF5" w14:textId="77777777" w:rsidR="00C07952" w:rsidRDefault="004B0614">
      <w:pPr>
        <w:jc w:val="both"/>
        <w:textAlignment w:val="baseline"/>
        <w:rPr>
          <w:sz w:val="18"/>
        </w:rPr>
      </w:pPr>
      <w:r>
        <w:rPr>
          <w:sz w:val="16"/>
        </w:rPr>
        <w:t>__________________________________________________________________________________________________</w:t>
      </w:r>
      <w:r>
        <w:rPr>
          <w:sz w:val="16"/>
          <w:szCs w:val="16"/>
          <w:lang w:eastAsia="lt-LT"/>
        </w:rPr>
        <w:t> </w:t>
      </w:r>
    </w:p>
    <w:p w14:paraId="1B9D7EAE" w14:textId="77777777" w:rsidR="00C07952" w:rsidRDefault="004B0614">
      <w:pPr>
        <w:jc w:val="center"/>
        <w:textAlignment w:val="baseline"/>
        <w:rPr>
          <w:sz w:val="18"/>
        </w:rPr>
      </w:pPr>
      <w:r>
        <w:rPr>
          <w:sz w:val="19"/>
          <w:vertAlign w:val="superscript"/>
        </w:rPr>
        <w:t>(buveinės adresas)</w:t>
      </w:r>
      <w:r>
        <w:rPr>
          <w:sz w:val="19"/>
          <w:szCs w:val="19"/>
          <w:lang w:eastAsia="lt-LT"/>
        </w:rPr>
        <w:t> </w:t>
      </w:r>
    </w:p>
    <w:p w14:paraId="04118E7D" w14:textId="77777777" w:rsidR="00C07952" w:rsidRDefault="00C07952">
      <w:pPr>
        <w:rPr>
          <w:szCs w:val="24"/>
        </w:rPr>
      </w:pPr>
    </w:p>
    <w:p w14:paraId="30940A82" w14:textId="77777777" w:rsidR="00C07952" w:rsidRDefault="004B0614">
      <w:pPr>
        <w:keepNext/>
        <w:rPr>
          <w:bCs/>
          <w:szCs w:val="24"/>
        </w:rPr>
      </w:pPr>
      <w:r>
        <w:rPr>
          <w:bCs/>
          <w:szCs w:val="24"/>
        </w:rPr>
        <w:t>Užimtumo tarnybos prie Lietuvos Respublikos</w:t>
      </w:r>
    </w:p>
    <w:p w14:paraId="3A63E070" w14:textId="77777777" w:rsidR="00C07952" w:rsidRDefault="004B0614">
      <w:pPr>
        <w:keepNext/>
        <w:rPr>
          <w:bCs/>
          <w:szCs w:val="24"/>
        </w:rPr>
      </w:pPr>
      <w:r>
        <w:rPr>
          <w:bCs/>
          <w:szCs w:val="24"/>
        </w:rPr>
        <w:t xml:space="preserve">socialinės apsaugos ir darbo ministerijos </w:t>
      </w:r>
    </w:p>
    <w:p w14:paraId="24A5FFE8" w14:textId="77777777" w:rsidR="00C07952" w:rsidRDefault="004B0614">
      <w:pPr>
        <w:keepNext/>
        <w:rPr>
          <w:bCs/>
          <w:szCs w:val="24"/>
        </w:rPr>
      </w:pPr>
      <w:r>
        <w:rPr>
          <w:bCs/>
          <w:szCs w:val="24"/>
        </w:rPr>
        <w:t>(toliau – Užimtumo tarnyba)</w:t>
      </w:r>
    </w:p>
    <w:p w14:paraId="0F572B3F" w14:textId="77777777" w:rsidR="00C07952" w:rsidRDefault="004B0614">
      <w:pPr>
        <w:keepNext/>
        <w:rPr>
          <w:bCs/>
          <w:szCs w:val="24"/>
        </w:rPr>
      </w:pPr>
      <w:r>
        <w:rPr>
          <w:bCs/>
          <w:szCs w:val="24"/>
        </w:rPr>
        <w:t>_______________ klientų aptarnavimo skyriui</w:t>
      </w:r>
    </w:p>
    <w:p w14:paraId="1E22B9B3" w14:textId="77777777" w:rsidR="00C07952" w:rsidRDefault="00C07952">
      <w:pPr>
        <w:rPr>
          <w:szCs w:val="24"/>
        </w:rPr>
      </w:pPr>
    </w:p>
    <w:p w14:paraId="353AC924" w14:textId="77777777" w:rsidR="00C07952" w:rsidRDefault="00C07952">
      <w:pPr>
        <w:rPr>
          <w:szCs w:val="24"/>
        </w:rPr>
      </w:pPr>
    </w:p>
    <w:p w14:paraId="2B433E00" w14:textId="77777777" w:rsidR="00C07952" w:rsidRDefault="004B0614">
      <w:pPr>
        <w:jc w:val="center"/>
        <w:rPr>
          <w:b/>
          <w:bCs/>
          <w:szCs w:val="24"/>
        </w:rPr>
      </w:pPr>
      <w:r>
        <w:rPr>
          <w:b/>
          <w:bCs/>
          <w:szCs w:val="24"/>
        </w:rPr>
        <w:t xml:space="preserve">PARAIŠKA DĖL SUBSIDIJOS DARBO ASISTENTO IŠLAIDOMS </w:t>
      </w:r>
    </w:p>
    <w:p w14:paraId="4DAE4A42" w14:textId="77777777" w:rsidR="00C07952" w:rsidRDefault="00C07952">
      <w:pPr>
        <w:jc w:val="center"/>
        <w:rPr>
          <w:bCs/>
          <w:szCs w:val="24"/>
        </w:rPr>
      </w:pPr>
    </w:p>
    <w:p w14:paraId="3263B206" w14:textId="77777777" w:rsidR="00C07952" w:rsidRDefault="004B0614">
      <w:pPr>
        <w:jc w:val="center"/>
        <w:rPr>
          <w:szCs w:val="24"/>
        </w:rPr>
      </w:pPr>
      <w:r>
        <w:t>20__ m. ________________  d.</w:t>
      </w:r>
    </w:p>
    <w:p w14:paraId="35B1672C" w14:textId="77777777" w:rsidR="00C07952" w:rsidRDefault="00C07952">
      <w:pPr>
        <w:jc w:val="center"/>
      </w:pPr>
    </w:p>
    <w:p w14:paraId="71CFD866" w14:textId="77777777" w:rsidR="00C07952" w:rsidRDefault="00C07952">
      <w:pPr>
        <w:rPr>
          <w:sz w:val="8"/>
          <w:szCs w:val="8"/>
        </w:rPr>
      </w:pPr>
    </w:p>
    <w:p w14:paraId="4DADC3F4" w14:textId="77777777" w:rsidR="00C07952" w:rsidRDefault="004B0614">
      <w:pPr>
        <w:ind w:left="720" w:hanging="360"/>
        <w:rPr>
          <w:b/>
          <w:bCs/>
          <w:color w:val="000000"/>
          <w:szCs w:val="24"/>
          <w:lang w:eastAsia="lt-LT"/>
        </w:rPr>
      </w:pPr>
      <w:r>
        <w:rPr>
          <w:b/>
          <w:bCs/>
          <w:color w:val="000000"/>
          <w:szCs w:val="24"/>
          <w:lang w:eastAsia="lt-LT"/>
        </w:rPr>
        <w:t>1.</w:t>
      </w:r>
      <w:r>
        <w:rPr>
          <w:b/>
          <w:bCs/>
          <w:color w:val="000000"/>
          <w:szCs w:val="24"/>
          <w:lang w:eastAsia="lt-LT"/>
        </w:rPr>
        <w:tab/>
        <w:t>Informacija apie darbdavį, teikiantį Paraišką dėl subsidijos darbo asistento išlaidoms (toliau – Paraiška)</w:t>
      </w:r>
    </w:p>
    <w:p w14:paraId="1E434E12" w14:textId="77777777" w:rsidR="00C07952" w:rsidRDefault="00C07952">
      <w:pPr>
        <w:rPr>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3874"/>
        <w:gridCol w:w="5238"/>
      </w:tblGrid>
      <w:tr w:rsidR="00C07952" w14:paraId="4972FC94" w14:textId="77777777">
        <w:tc>
          <w:tcPr>
            <w:tcW w:w="516" w:type="dxa"/>
          </w:tcPr>
          <w:p w14:paraId="1716C7A2" w14:textId="77777777" w:rsidR="00C07952" w:rsidRDefault="00C07952">
            <w:pPr>
              <w:rPr>
                <w:sz w:val="8"/>
                <w:szCs w:val="8"/>
              </w:rPr>
            </w:pPr>
          </w:p>
          <w:p w14:paraId="5FF54314" w14:textId="77777777" w:rsidR="00C07952" w:rsidRDefault="004B0614">
            <w:pPr>
              <w:jc w:val="center"/>
              <w:rPr>
                <w:color w:val="000000"/>
                <w:szCs w:val="24"/>
                <w:lang w:eastAsia="lt-LT"/>
              </w:rPr>
            </w:pPr>
            <w:r>
              <w:rPr>
                <w:color w:val="000000"/>
                <w:szCs w:val="24"/>
                <w:lang w:eastAsia="lt-LT"/>
              </w:rPr>
              <w:t>1.</w:t>
            </w:r>
          </w:p>
        </w:tc>
        <w:tc>
          <w:tcPr>
            <w:tcW w:w="3874" w:type="dxa"/>
          </w:tcPr>
          <w:p w14:paraId="5F1B3D11" w14:textId="77777777" w:rsidR="00C07952" w:rsidRDefault="00C07952">
            <w:pPr>
              <w:rPr>
                <w:sz w:val="8"/>
                <w:szCs w:val="8"/>
              </w:rPr>
            </w:pPr>
          </w:p>
          <w:p w14:paraId="3302971C" w14:textId="77777777" w:rsidR="00C07952" w:rsidRDefault="004B0614">
            <w:pPr>
              <w:rPr>
                <w:color w:val="000000"/>
                <w:szCs w:val="24"/>
                <w:lang w:eastAsia="lt-LT"/>
              </w:rPr>
            </w:pPr>
            <w:r>
              <w:rPr>
                <w:color w:val="000000"/>
                <w:szCs w:val="24"/>
                <w:lang w:eastAsia="lt-LT"/>
              </w:rPr>
              <w:t>Vadovas</w:t>
            </w:r>
          </w:p>
        </w:tc>
        <w:tc>
          <w:tcPr>
            <w:tcW w:w="5238" w:type="dxa"/>
          </w:tcPr>
          <w:p w14:paraId="056BD029" w14:textId="77777777" w:rsidR="00C07952" w:rsidRDefault="00C07952">
            <w:pPr>
              <w:rPr>
                <w:sz w:val="8"/>
                <w:szCs w:val="8"/>
              </w:rPr>
            </w:pPr>
          </w:p>
          <w:p w14:paraId="141D7736" w14:textId="77777777" w:rsidR="00C07952" w:rsidRDefault="00C07952">
            <w:pPr>
              <w:rPr>
                <w:color w:val="000000"/>
                <w:szCs w:val="24"/>
                <w:lang w:eastAsia="lt-LT"/>
              </w:rPr>
            </w:pPr>
          </w:p>
        </w:tc>
      </w:tr>
      <w:tr w:rsidR="00C07952" w14:paraId="067A4C25" w14:textId="77777777">
        <w:tc>
          <w:tcPr>
            <w:tcW w:w="516" w:type="dxa"/>
          </w:tcPr>
          <w:p w14:paraId="5B5088D0" w14:textId="77777777" w:rsidR="00C07952" w:rsidRDefault="00C07952">
            <w:pPr>
              <w:rPr>
                <w:sz w:val="8"/>
                <w:szCs w:val="8"/>
              </w:rPr>
            </w:pPr>
          </w:p>
          <w:p w14:paraId="3B9D859B" w14:textId="77777777" w:rsidR="00C07952" w:rsidRDefault="004B0614">
            <w:pPr>
              <w:jc w:val="center"/>
              <w:rPr>
                <w:color w:val="000000"/>
                <w:szCs w:val="24"/>
                <w:lang w:eastAsia="lt-LT"/>
              </w:rPr>
            </w:pPr>
            <w:r>
              <w:rPr>
                <w:color w:val="000000"/>
                <w:szCs w:val="24"/>
                <w:lang w:eastAsia="lt-LT"/>
              </w:rPr>
              <w:t>2.</w:t>
            </w:r>
          </w:p>
        </w:tc>
        <w:tc>
          <w:tcPr>
            <w:tcW w:w="3874" w:type="dxa"/>
          </w:tcPr>
          <w:p w14:paraId="251B5052" w14:textId="77777777" w:rsidR="00C07952" w:rsidRDefault="00C07952">
            <w:pPr>
              <w:rPr>
                <w:sz w:val="8"/>
                <w:szCs w:val="8"/>
              </w:rPr>
            </w:pPr>
          </w:p>
          <w:p w14:paraId="23E5186E" w14:textId="77777777" w:rsidR="00C07952" w:rsidRDefault="004B0614">
            <w:pPr>
              <w:rPr>
                <w:color w:val="000000"/>
                <w:szCs w:val="24"/>
                <w:lang w:eastAsia="lt-LT"/>
              </w:rPr>
            </w:pPr>
            <w:r>
              <w:rPr>
                <w:szCs w:val="24"/>
                <w:lang w:eastAsia="lt-LT"/>
              </w:rPr>
              <w:t>Per paskutinius vienus metus buvęs vadovas (pildoma jeigu vadovas per paskutinius vienus metus iki Paraiškos teikimo pasikeitė)</w:t>
            </w:r>
          </w:p>
        </w:tc>
        <w:tc>
          <w:tcPr>
            <w:tcW w:w="5238" w:type="dxa"/>
          </w:tcPr>
          <w:p w14:paraId="26E7081B" w14:textId="77777777" w:rsidR="00C07952" w:rsidRDefault="00C07952">
            <w:pPr>
              <w:rPr>
                <w:sz w:val="8"/>
                <w:szCs w:val="8"/>
              </w:rPr>
            </w:pPr>
          </w:p>
          <w:p w14:paraId="082ECCFA" w14:textId="77777777" w:rsidR="00C07952" w:rsidRDefault="00C07952">
            <w:pPr>
              <w:rPr>
                <w:color w:val="000000"/>
                <w:szCs w:val="24"/>
                <w:lang w:eastAsia="lt-LT"/>
              </w:rPr>
            </w:pPr>
          </w:p>
        </w:tc>
      </w:tr>
      <w:tr w:rsidR="00C07952" w14:paraId="3CB67F89" w14:textId="77777777">
        <w:tc>
          <w:tcPr>
            <w:tcW w:w="516" w:type="dxa"/>
          </w:tcPr>
          <w:p w14:paraId="1CC7D932" w14:textId="77777777" w:rsidR="00C07952" w:rsidRDefault="00C07952">
            <w:pPr>
              <w:rPr>
                <w:sz w:val="8"/>
                <w:szCs w:val="8"/>
              </w:rPr>
            </w:pPr>
          </w:p>
          <w:p w14:paraId="39E41E05" w14:textId="77777777" w:rsidR="00C07952" w:rsidRDefault="004B0614">
            <w:pPr>
              <w:jc w:val="center"/>
              <w:rPr>
                <w:color w:val="000000"/>
                <w:szCs w:val="24"/>
                <w:lang w:eastAsia="lt-LT"/>
              </w:rPr>
            </w:pPr>
            <w:r>
              <w:rPr>
                <w:color w:val="000000"/>
                <w:szCs w:val="24"/>
                <w:lang w:eastAsia="lt-LT"/>
              </w:rPr>
              <w:t>3.</w:t>
            </w:r>
          </w:p>
        </w:tc>
        <w:tc>
          <w:tcPr>
            <w:tcW w:w="3874" w:type="dxa"/>
          </w:tcPr>
          <w:p w14:paraId="7F606AE6" w14:textId="77777777" w:rsidR="00C07952" w:rsidRDefault="00C07952">
            <w:pPr>
              <w:rPr>
                <w:sz w:val="8"/>
                <w:szCs w:val="8"/>
              </w:rPr>
            </w:pPr>
          </w:p>
          <w:p w14:paraId="30F1E587" w14:textId="77777777" w:rsidR="00C07952" w:rsidRDefault="004B0614">
            <w:pPr>
              <w:rPr>
                <w:color w:val="000000"/>
                <w:szCs w:val="24"/>
                <w:lang w:eastAsia="lt-LT"/>
              </w:rPr>
            </w:pPr>
            <w:r>
              <w:rPr>
                <w:color w:val="000000"/>
                <w:szCs w:val="24"/>
                <w:lang w:eastAsia="lt-LT"/>
              </w:rPr>
              <w:t>Kontaktinio asmens vardas ir pavardė, pareigos, telefono numeris, el. pašto adresas</w:t>
            </w:r>
          </w:p>
        </w:tc>
        <w:tc>
          <w:tcPr>
            <w:tcW w:w="5238" w:type="dxa"/>
          </w:tcPr>
          <w:p w14:paraId="4AFF3C24" w14:textId="77777777" w:rsidR="00C07952" w:rsidRDefault="00C07952">
            <w:pPr>
              <w:rPr>
                <w:sz w:val="8"/>
                <w:szCs w:val="8"/>
              </w:rPr>
            </w:pPr>
          </w:p>
          <w:p w14:paraId="3CB31196" w14:textId="77777777" w:rsidR="00C07952" w:rsidRDefault="00C07952">
            <w:pPr>
              <w:rPr>
                <w:color w:val="000000"/>
                <w:szCs w:val="24"/>
                <w:lang w:eastAsia="lt-LT"/>
              </w:rPr>
            </w:pPr>
          </w:p>
        </w:tc>
      </w:tr>
    </w:tbl>
    <w:p w14:paraId="40476EA8" w14:textId="77777777" w:rsidR="00C07952" w:rsidRDefault="00C07952">
      <w:pPr>
        <w:ind w:left="714" w:hanging="357"/>
        <w:rPr>
          <w:b/>
          <w:bCs/>
        </w:rPr>
      </w:pPr>
    </w:p>
    <w:p w14:paraId="0F6CEC3D" w14:textId="77777777" w:rsidR="00C07952" w:rsidRDefault="004B0614">
      <w:pPr>
        <w:ind w:left="714" w:hanging="357"/>
        <w:rPr>
          <w:b/>
          <w:bCs/>
          <w:szCs w:val="24"/>
        </w:rPr>
      </w:pPr>
      <w:r>
        <w:rPr>
          <w:b/>
          <w:bCs/>
          <w:szCs w:val="24"/>
        </w:rPr>
        <w:t>2.</w:t>
      </w:r>
      <w:r>
        <w:rPr>
          <w:b/>
          <w:bCs/>
          <w:szCs w:val="24"/>
        </w:rPr>
        <w:tab/>
      </w:r>
      <w:r>
        <w:rPr>
          <w:b/>
        </w:rPr>
        <w:t>Informacija apie asmenį, už kurį prašoma subsidijos darbo asistentui</w:t>
      </w:r>
    </w:p>
    <w:p w14:paraId="60AFA564" w14:textId="77777777" w:rsidR="00C07952" w:rsidRDefault="00C07952">
      <w:pPr>
        <w:ind w:left="714" w:hanging="357"/>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835"/>
        <w:gridCol w:w="6089"/>
      </w:tblGrid>
      <w:tr w:rsidR="00C07952" w14:paraId="64D9CE39" w14:textId="77777777">
        <w:tc>
          <w:tcPr>
            <w:tcW w:w="704" w:type="dxa"/>
          </w:tcPr>
          <w:p w14:paraId="4D68E73C" w14:textId="77777777" w:rsidR="00C07952" w:rsidRDefault="004B0614">
            <w:pPr>
              <w:jc w:val="center"/>
              <w:rPr>
                <w:szCs w:val="24"/>
              </w:rPr>
            </w:pPr>
            <w:r>
              <w:rPr>
                <w:szCs w:val="24"/>
              </w:rPr>
              <w:t>1.</w:t>
            </w:r>
          </w:p>
        </w:tc>
        <w:tc>
          <w:tcPr>
            <w:tcW w:w="2835" w:type="dxa"/>
          </w:tcPr>
          <w:p w14:paraId="4C7BD6F1" w14:textId="77777777" w:rsidR="00C07952" w:rsidRDefault="004B0614">
            <w:pPr>
              <w:rPr>
                <w:szCs w:val="24"/>
              </w:rPr>
            </w:pPr>
            <w:r>
              <w:rPr>
                <w:szCs w:val="24"/>
              </w:rPr>
              <w:t>Vardas, pavardė</w:t>
            </w:r>
          </w:p>
        </w:tc>
        <w:tc>
          <w:tcPr>
            <w:tcW w:w="6089" w:type="dxa"/>
          </w:tcPr>
          <w:p w14:paraId="45F1B5D7" w14:textId="77777777" w:rsidR="00C07952" w:rsidRDefault="00C07952">
            <w:pPr>
              <w:rPr>
                <w:szCs w:val="24"/>
              </w:rPr>
            </w:pPr>
          </w:p>
        </w:tc>
      </w:tr>
      <w:tr w:rsidR="00C07952" w14:paraId="7FB3E405" w14:textId="77777777">
        <w:tc>
          <w:tcPr>
            <w:tcW w:w="704" w:type="dxa"/>
          </w:tcPr>
          <w:p w14:paraId="12C947BD" w14:textId="77777777" w:rsidR="00C07952" w:rsidRDefault="004B0614">
            <w:pPr>
              <w:jc w:val="center"/>
              <w:rPr>
                <w:szCs w:val="24"/>
              </w:rPr>
            </w:pPr>
            <w:r>
              <w:rPr>
                <w:szCs w:val="24"/>
              </w:rPr>
              <w:t>2.</w:t>
            </w:r>
          </w:p>
        </w:tc>
        <w:tc>
          <w:tcPr>
            <w:tcW w:w="2835" w:type="dxa"/>
          </w:tcPr>
          <w:p w14:paraId="4ED1C7C5" w14:textId="77777777" w:rsidR="00C07952" w:rsidRDefault="004B0614">
            <w:pPr>
              <w:rPr>
                <w:szCs w:val="24"/>
              </w:rPr>
            </w:pPr>
            <w:r>
              <w:rPr>
                <w:szCs w:val="24"/>
              </w:rPr>
              <w:t>Asmens kodas</w:t>
            </w:r>
          </w:p>
        </w:tc>
        <w:tc>
          <w:tcPr>
            <w:tcW w:w="6089" w:type="dxa"/>
          </w:tcPr>
          <w:p w14:paraId="60E9AD8D" w14:textId="77777777" w:rsidR="00C07952" w:rsidRDefault="00C07952">
            <w:pPr>
              <w:rPr>
                <w:szCs w:val="24"/>
              </w:rPr>
            </w:pPr>
          </w:p>
        </w:tc>
      </w:tr>
      <w:tr w:rsidR="00C07952" w14:paraId="19D50318" w14:textId="77777777">
        <w:tc>
          <w:tcPr>
            <w:tcW w:w="704" w:type="dxa"/>
          </w:tcPr>
          <w:p w14:paraId="333F7FF0" w14:textId="77777777" w:rsidR="00C07952" w:rsidRDefault="004B0614">
            <w:pPr>
              <w:jc w:val="center"/>
              <w:rPr>
                <w:szCs w:val="24"/>
              </w:rPr>
            </w:pPr>
            <w:r>
              <w:rPr>
                <w:szCs w:val="24"/>
              </w:rPr>
              <w:t>3.</w:t>
            </w:r>
          </w:p>
        </w:tc>
        <w:tc>
          <w:tcPr>
            <w:tcW w:w="2835" w:type="dxa"/>
          </w:tcPr>
          <w:p w14:paraId="261BF839" w14:textId="77777777" w:rsidR="00C07952" w:rsidRDefault="004B0614">
            <w:pPr>
              <w:rPr>
                <w:szCs w:val="24"/>
              </w:rPr>
            </w:pPr>
            <w:proofErr w:type="spellStart"/>
            <w:r>
              <w:rPr>
                <w:szCs w:val="24"/>
              </w:rPr>
              <w:t>Dalyvumo</w:t>
            </w:r>
            <w:proofErr w:type="spellEnd"/>
            <w:r>
              <w:rPr>
                <w:szCs w:val="24"/>
              </w:rPr>
              <w:t xml:space="preserve"> (iki 2023 m. gruodžio 31 d. – darbingumo)/</w:t>
            </w:r>
          </w:p>
          <w:p w14:paraId="1A0E7AFA" w14:textId="77777777" w:rsidR="00C07952" w:rsidRDefault="004B0614">
            <w:pPr>
              <w:rPr>
                <w:szCs w:val="24"/>
              </w:rPr>
            </w:pPr>
            <w:r>
              <w:rPr>
                <w:szCs w:val="24"/>
              </w:rPr>
              <w:t>neįgalumo lygis</w:t>
            </w:r>
          </w:p>
        </w:tc>
        <w:tc>
          <w:tcPr>
            <w:tcW w:w="6089" w:type="dxa"/>
          </w:tcPr>
          <w:p w14:paraId="38907B3F" w14:textId="77777777" w:rsidR="00C07952" w:rsidRDefault="00C07952">
            <w:pPr>
              <w:rPr>
                <w:szCs w:val="24"/>
              </w:rPr>
            </w:pPr>
          </w:p>
        </w:tc>
      </w:tr>
      <w:tr w:rsidR="00C07952" w14:paraId="4B4A5EB7" w14:textId="77777777">
        <w:tc>
          <w:tcPr>
            <w:tcW w:w="704" w:type="dxa"/>
          </w:tcPr>
          <w:p w14:paraId="1BE47614" w14:textId="77777777" w:rsidR="00C07952" w:rsidRDefault="004B0614">
            <w:pPr>
              <w:jc w:val="center"/>
              <w:rPr>
                <w:szCs w:val="24"/>
              </w:rPr>
            </w:pPr>
            <w:r>
              <w:rPr>
                <w:szCs w:val="24"/>
              </w:rPr>
              <w:t>4.</w:t>
            </w:r>
          </w:p>
        </w:tc>
        <w:tc>
          <w:tcPr>
            <w:tcW w:w="2835" w:type="dxa"/>
          </w:tcPr>
          <w:p w14:paraId="2692A63F" w14:textId="77777777" w:rsidR="00C07952" w:rsidRDefault="004B0614">
            <w:pPr>
              <w:rPr>
                <w:szCs w:val="24"/>
              </w:rPr>
            </w:pPr>
            <w:r>
              <w:rPr>
                <w:szCs w:val="24"/>
              </w:rPr>
              <w:t>Asmens priskyrimas tikslinei grupei (1, 2, 3 pažymėti tinkamą)</w:t>
            </w:r>
            <w:r>
              <w:rPr>
                <w:szCs w:val="24"/>
                <w:vertAlign w:val="superscript"/>
              </w:rPr>
              <w:footnoteReference w:id="2"/>
            </w:r>
          </w:p>
        </w:tc>
        <w:tc>
          <w:tcPr>
            <w:tcW w:w="6089" w:type="dxa"/>
          </w:tcPr>
          <w:p w14:paraId="63009594" w14:textId="77777777" w:rsidR="00C07952" w:rsidRDefault="004B0614">
            <w:pPr>
              <w:rPr>
                <w:sz w:val="22"/>
                <w:szCs w:val="22"/>
              </w:rPr>
            </w:pPr>
            <w:r>
              <w:rPr>
                <w:rFonts w:ascii="MS Gothic" w:eastAsia="MS Gothic" w:hAnsi="MS Gothic"/>
                <w:b/>
              </w:rPr>
              <w:t>☐</w:t>
            </w:r>
            <w:r>
              <w:t xml:space="preserve"> </w:t>
            </w:r>
            <w:r>
              <w:rPr>
                <w:sz w:val="22"/>
                <w:szCs w:val="22"/>
              </w:rPr>
              <w:t>1</w:t>
            </w:r>
          </w:p>
          <w:p w14:paraId="28772EAD" w14:textId="77777777" w:rsidR="00C07952" w:rsidRDefault="004B0614">
            <w:pPr>
              <w:rPr>
                <w:sz w:val="22"/>
                <w:szCs w:val="22"/>
              </w:rPr>
            </w:pPr>
            <w:r>
              <w:rPr>
                <w:rFonts w:ascii="MS Gothic" w:eastAsia="MS Gothic" w:hAnsi="MS Gothic"/>
                <w:b/>
              </w:rPr>
              <w:t>☐</w:t>
            </w:r>
            <w:r>
              <w:t xml:space="preserve"> </w:t>
            </w:r>
            <w:r>
              <w:rPr>
                <w:sz w:val="22"/>
                <w:szCs w:val="22"/>
              </w:rPr>
              <w:t>2</w:t>
            </w:r>
          </w:p>
          <w:p w14:paraId="7F466980" w14:textId="77777777" w:rsidR="00C07952" w:rsidRDefault="004B0614">
            <w:pPr>
              <w:rPr>
                <w:sz w:val="22"/>
                <w:szCs w:val="22"/>
              </w:rPr>
            </w:pPr>
            <w:r>
              <w:rPr>
                <w:rFonts w:ascii="MS Gothic" w:eastAsia="MS Gothic" w:hAnsi="MS Gothic"/>
                <w:b/>
              </w:rPr>
              <w:lastRenderedPageBreak/>
              <w:t>☐</w:t>
            </w:r>
            <w:r>
              <w:rPr>
                <w:sz w:val="22"/>
                <w:szCs w:val="22"/>
              </w:rPr>
              <w:t xml:space="preserve"> 3</w:t>
            </w:r>
          </w:p>
        </w:tc>
      </w:tr>
      <w:tr w:rsidR="00C07952" w14:paraId="052A1C0B" w14:textId="77777777">
        <w:tc>
          <w:tcPr>
            <w:tcW w:w="704" w:type="dxa"/>
          </w:tcPr>
          <w:p w14:paraId="7F207F33" w14:textId="77777777" w:rsidR="00C07952" w:rsidRDefault="004B0614">
            <w:pPr>
              <w:jc w:val="center"/>
              <w:rPr>
                <w:szCs w:val="24"/>
              </w:rPr>
            </w:pPr>
            <w:r>
              <w:rPr>
                <w:szCs w:val="24"/>
              </w:rPr>
              <w:lastRenderedPageBreak/>
              <w:t>5.</w:t>
            </w:r>
          </w:p>
        </w:tc>
        <w:tc>
          <w:tcPr>
            <w:tcW w:w="2835" w:type="dxa"/>
          </w:tcPr>
          <w:p w14:paraId="1CBCB6E0" w14:textId="77777777" w:rsidR="00C07952" w:rsidRDefault="004B0614">
            <w:pPr>
              <w:rPr>
                <w:szCs w:val="24"/>
              </w:rPr>
            </w:pPr>
            <w:r>
              <w:rPr>
                <w:szCs w:val="24"/>
              </w:rPr>
              <w:t>Pareigų pavadinimas</w:t>
            </w:r>
          </w:p>
        </w:tc>
        <w:tc>
          <w:tcPr>
            <w:tcW w:w="6089" w:type="dxa"/>
          </w:tcPr>
          <w:p w14:paraId="0EC05FDB" w14:textId="77777777" w:rsidR="00C07952" w:rsidRDefault="00C07952">
            <w:pPr>
              <w:rPr>
                <w:szCs w:val="24"/>
              </w:rPr>
            </w:pPr>
          </w:p>
        </w:tc>
      </w:tr>
      <w:tr w:rsidR="00C07952" w14:paraId="08411C92" w14:textId="77777777">
        <w:tc>
          <w:tcPr>
            <w:tcW w:w="704" w:type="dxa"/>
          </w:tcPr>
          <w:p w14:paraId="3B829069" w14:textId="77777777" w:rsidR="00C07952" w:rsidRDefault="004B0614">
            <w:pPr>
              <w:jc w:val="center"/>
              <w:rPr>
                <w:szCs w:val="24"/>
              </w:rPr>
            </w:pPr>
            <w:r>
              <w:rPr>
                <w:szCs w:val="24"/>
              </w:rPr>
              <w:t>6.</w:t>
            </w:r>
          </w:p>
        </w:tc>
        <w:tc>
          <w:tcPr>
            <w:tcW w:w="2835" w:type="dxa"/>
          </w:tcPr>
          <w:p w14:paraId="1AEAF1C0" w14:textId="77777777" w:rsidR="00C07952" w:rsidRDefault="004B0614">
            <w:pPr>
              <w:rPr>
                <w:szCs w:val="24"/>
              </w:rPr>
            </w:pPr>
            <w:r>
              <w:rPr>
                <w:szCs w:val="24"/>
              </w:rPr>
              <w:t>Nustatytos darbo funkcijos</w:t>
            </w:r>
          </w:p>
        </w:tc>
        <w:tc>
          <w:tcPr>
            <w:tcW w:w="6089" w:type="dxa"/>
          </w:tcPr>
          <w:p w14:paraId="424911EA" w14:textId="77777777" w:rsidR="00C07952" w:rsidRDefault="00C07952">
            <w:pPr>
              <w:rPr>
                <w:szCs w:val="24"/>
              </w:rPr>
            </w:pPr>
          </w:p>
        </w:tc>
      </w:tr>
      <w:tr w:rsidR="00C07952" w14:paraId="0AC68A5E" w14:textId="77777777">
        <w:tc>
          <w:tcPr>
            <w:tcW w:w="9628" w:type="dxa"/>
            <w:gridSpan w:val="3"/>
          </w:tcPr>
          <w:p w14:paraId="44F1C95B" w14:textId="77777777" w:rsidR="00C07952" w:rsidRDefault="004B0614">
            <w:pPr>
              <w:rPr>
                <w:b/>
                <w:bCs/>
                <w:szCs w:val="24"/>
              </w:rPr>
            </w:pPr>
            <w:r>
              <w:rPr>
                <w:b/>
                <w:bCs/>
                <w:szCs w:val="24"/>
              </w:rPr>
              <w:t>Vykdant darbo funkcijas, darbuotojui reikalinga kito asmens pagalba šiose veiklose (pažymėti tinkamą):</w:t>
            </w:r>
          </w:p>
        </w:tc>
      </w:tr>
      <w:tr w:rsidR="00C07952" w14:paraId="15A18038" w14:textId="77777777">
        <w:tc>
          <w:tcPr>
            <w:tcW w:w="704" w:type="dxa"/>
          </w:tcPr>
          <w:p w14:paraId="7DB6F79C" w14:textId="77777777" w:rsidR="00C07952" w:rsidRDefault="004B0614">
            <w:pPr>
              <w:jc w:val="center"/>
              <w:rPr>
                <w:szCs w:val="24"/>
              </w:rPr>
            </w:pPr>
            <w:r>
              <w:rPr>
                <w:szCs w:val="24"/>
              </w:rPr>
              <w:t>7.</w:t>
            </w:r>
          </w:p>
        </w:tc>
        <w:tc>
          <w:tcPr>
            <w:tcW w:w="2835" w:type="dxa"/>
          </w:tcPr>
          <w:p w14:paraId="6F46161A" w14:textId="77777777" w:rsidR="00C07952" w:rsidRDefault="004B0614">
            <w:pPr>
              <w:rPr>
                <w:szCs w:val="24"/>
              </w:rPr>
            </w:pPr>
            <w:r>
              <w:rPr>
                <w:b/>
                <w:bCs/>
                <w:szCs w:val="24"/>
              </w:rPr>
              <w:t>Mobilumas:</w:t>
            </w:r>
            <w:r>
              <w:rPr>
                <w:szCs w:val="24"/>
              </w:rPr>
              <w:t xml:space="preserve"> </w:t>
            </w:r>
          </w:p>
          <w:p w14:paraId="6ECADC27" w14:textId="77777777" w:rsidR="00C07952" w:rsidRDefault="00C07952">
            <w:pPr>
              <w:rPr>
                <w:szCs w:val="24"/>
              </w:rPr>
            </w:pPr>
          </w:p>
        </w:tc>
        <w:tc>
          <w:tcPr>
            <w:tcW w:w="6089" w:type="dxa"/>
          </w:tcPr>
          <w:p w14:paraId="776CB5FB" w14:textId="77777777" w:rsidR="00C07952" w:rsidRDefault="004B0614">
            <w:pPr>
              <w:rPr>
                <w:szCs w:val="24"/>
              </w:rPr>
            </w:pPr>
            <w:r>
              <w:rPr>
                <w:rFonts w:ascii="MS Gothic" w:eastAsia="MS Gothic" w:hAnsi="MS Gothic"/>
                <w:b/>
              </w:rPr>
              <w:t>☐</w:t>
            </w:r>
            <w:r>
              <w:t xml:space="preserve"> </w:t>
            </w:r>
            <w:r>
              <w:rPr>
                <w:szCs w:val="24"/>
              </w:rPr>
              <w:t xml:space="preserve">Atsisėdant ir (ar) sėdint         </w:t>
            </w:r>
          </w:p>
          <w:p w14:paraId="208E5B17" w14:textId="77777777" w:rsidR="00C07952" w:rsidRDefault="004B0614">
            <w:pPr>
              <w:rPr>
                <w:szCs w:val="24"/>
              </w:rPr>
            </w:pPr>
            <w:r>
              <w:rPr>
                <w:rFonts w:ascii="MS Gothic" w:eastAsia="MS Gothic" w:hAnsi="MS Gothic"/>
                <w:b/>
              </w:rPr>
              <w:t>☐</w:t>
            </w:r>
            <w:r>
              <w:t xml:space="preserve"> </w:t>
            </w:r>
            <w:r>
              <w:rPr>
                <w:szCs w:val="24"/>
              </w:rPr>
              <w:t>Persikeliant į kitą padėtį</w:t>
            </w:r>
          </w:p>
          <w:p w14:paraId="10495368" w14:textId="77777777" w:rsidR="00C07952" w:rsidRDefault="004B0614">
            <w:pPr>
              <w:rPr>
                <w:szCs w:val="24"/>
              </w:rPr>
            </w:pPr>
            <w:r>
              <w:rPr>
                <w:rFonts w:ascii="MS Gothic" w:eastAsia="MS Gothic" w:hAnsi="MS Gothic"/>
                <w:b/>
              </w:rPr>
              <w:t>☐</w:t>
            </w:r>
            <w:r>
              <w:t xml:space="preserve"> </w:t>
            </w:r>
            <w:r>
              <w:rPr>
                <w:szCs w:val="24"/>
              </w:rPr>
              <w:t>Atsistojant ir (ar) stovint</w:t>
            </w:r>
          </w:p>
          <w:p w14:paraId="68116C49" w14:textId="77777777" w:rsidR="00C07952" w:rsidRDefault="004B0614">
            <w:pPr>
              <w:rPr>
                <w:szCs w:val="24"/>
              </w:rPr>
            </w:pPr>
            <w:r>
              <w:rPr>
                <w:rFonts w:ascii="MS Gothic" w:eastAsia="MS Gothic" w:hAnsi="MS Gothic"/>
                <w:b/>
              </w:rPr>
              <w:t>☐</w:t>
            </w:r>
            <w:r>
              <w:t xml:space="preserve"> </w:t>
            </w:r>
            <w:r>
              <w:rPr>
                <w:szCs w:val="24"/>
              </w:rPr>
              <w:t>Einant</w:t>
            </w:r>
          </w:p>
          <w:p w14:paraId="7F740C80" w14:textId="77777777" w:rsidR="00C07952" w:rsidRDefault="004B0614">
            <w:pPr>
              <w:rPr>
                <w:szCs w:val="24"/>
              </w:rPr>
            </w:pPr>
            <w:r>
              <w:rPr>
                <w:rFonts w:ascii="MS Gothic" w:eastAsia="MS Gothic" w:hAnsi="MS Gothic"/>
                <w:b/>
              </w:rPr>
              <w:t>☐</w:t>
            </w:r>
            <w:r>
              <w:rPr>
                <w:rFonts w:ascii="Segoe UI Symbol" w:hAnsi="Segoe UI Symbol" w:cs="Segoe UI Symbol"/>
                <w:szCs w:val="24"/>
              </w:rPr>
              <w:t xml:space="preserve"> </w:t>
            </w:r>
            <w:r>
              <w:rPr>
                <w:szCs w:val="24"/>
              </w:rPr>
              <w:t>Naudojantis transportu</w:t>
            </w:r>
          </w:p>
          <w:p w14:paraId="22107E7E" w14:textId="77777777" w:rsidR="00C07952" w:rsidRDefault="004B0614">
            <w:pPr>
              <w:rPr>
                <w:szCs w:val="24"/>
              </w:rPr>
            </w:pPr>
            <w:r>
              <w:rPr>
                <w:rFonts w:ascii="MS Gothic" w:eastAsia="MS Gothic" w:hAnsi="MS Gothic"/>
                <w:b/>
              </w:rPr>
              <w:t>☐</w:t>
            </w:r>
            <w:r>
              <w:t xml:space="preserve"> </w:t>
            </w:r>
            <w:r>
              <w:rPr>
                <w:szCs w:val="24"/>
              </w:rPr>
              <w:t>Keliant/perkeliant daiktus ne lengvesnius nei 3 kg</w:t>
            </w:r>
          </w:p>
          <w:p w14:paraId="6DD16224" w14:textId="77777777" w:rsidR="00C07952" w:rsidRDefault="004B0614">
            <w:pPr>
              <w:rPr>
                <w:szCs w:val="24"/>
              </w:rPr>
            </w:pPr>
            <w:r>
              <w:rPr>
                <w:rFonts w:ascii="MS Gothic" w:eastAsia="MS Gothic" w:hAnsi="MS Gothic"/>
                <w:b/>
              </w:rPr>
              <w:t>☐</w:t>
            </w:r>
            <w:r>
              <w:rPr>
                <w:rFonts w:ascii="Segoe UI Symbol" w:hAnsi="Segoe UI Symbol" w:cs="Segoe UI Symbol"/>
                <w:szCs w:val="24"/>
              </w:rPr>
              <w:t xml:space="preserve"> </w:t>
            </w:r>
            <w:r>
              <w:rPr>
                <w:szCs w:val="24"/>
              </w:rPr>
              <w:t>Lipant laiptais</w:t>
            </w:r>
          </w:p>
          <w:p w14:paraId="14AEEC07" w14:textId="77777777" w:rsidR="00C07952" w:rsidRDefault="00C07952">
            <w:pPr>
              <w:rPr>
                <w:szCs w:val="24"/>
              </w:rPr>
            </w:pPr>
          </w:p>
        </w:tc>
      </w:tr>
      <w:tr w:rsidR="00C07952" w14:paraId="18DB0D28" w14:textId="77777777">
        <w:tc>
          <w:tcPr>
            <w:tcW w:w="704" w:type="dxa"/>
          </w:tcPr>
          <w:p w14:paraId="6FC0963E" w14:textId="77777777" w:rsidR="00C07952" w:rsidRDefault="004B0614">
            <w:pPr>
              <w:jc w:val="center"/>
              <w:rPr>
                <w:szCs w:val="24"/>
              </w:rPr>
            </w:pPr>
            <w:r>
              <w:rPr>
                <w:szCs w:val="24"/>
              </w:rPr>
              <w:t>8.</w:t>
            </w:r>
          </w:p>
        </w:tc>
        <w:tc>
          <w:tcPr>
            <w:tcW w:w="2835" w:type="dxa"/>
          </w:tcPr>
          <w:p w14:paraId="4A50C7AD" w14:textId="77777777" w:rsidR="00C07952" w:rsidRDefault="004B0614">
            <w:pPr>
              <w:rPr>
                <w:szCs w:val="24"/>
              </w:rPr>
            </w:pPr>
            <w:r>
              <w:rPr>
                <w:b/>
                <w:bCs/>
                <w:szCs w:val="24"/>
              </w:rPr>
              <w:t>Žinių taikymas</w:t>
            </w:r>
          </w:p>
        </w:tc>
        <w:tc>
          <w:tcPr>
            <w:tcW w:w="6089" w:type="dxa"/>
          </w:tcPr>
          <w:p w14:paraId="18091B21" w14:textId="77777777" w:rsidR="00C07952" w:rsidRDefault="004B0614">
            <w:pPr>
              <w:rPr>
                <w:szCs w:val="24"/>
              </w:rPr>
            </w:pPr>
            <w:r>
              <w:rPr>
                <w:rFonts w:ascii="MS Gothic" w:eastAsia="MS Gothic" w:hAnsi="MS Gothic"/>
                <w:b/>
              </w:rPr>
              <w:t>☐</w:t>
            </w:r>
            <w:r>
              <w:t xml:space="preserve"> </w:t>
            </w:r>
            <w:r>
              <w:rPr>
                <w:szCs w:val="24"/>
              </w:rPr>
              <w:t>Susikaupti veiklai</w:t>
            </w:r>
          </w:p>
          <w:p w14:paraId="30628E51" w14:textId="77777777" w:rsidR="00C07952" w:rsidRDefault="004B0614">
            <w:pPr>
              <w:rPr>
                <w:szCs w:val="24"/>
              </w:rPr>
            </w:pPr>
            <w:r>
              <w:rPr>
                <w:rFonts w:ascii="MS Gothic" w:eastAsia="MS Gothic" w:hAnsi="MS Gothic"/>
                <w:b/>
              </w:rPr>
              <w:t>☐</w:t>
            </w:r>
            <w:r>
              <w:t xml:space="preserve"> </w:t>
            </w:r>
            <w:r>
              <w:rPr>
                <w:szCs w:val="24"/>
              </w:rPr>
              <w:t>Informacijai įsiminti (reikia kito asmens pagalbos, priminimų)</w:t>
            </w:r>
          </w:p>
          <w:p w14:paraId="4FFA7E49" w14:textId="77777777" w:rsidR="00C07952" w:rsidRDefault="004B0614">
            <w:pPr>
              <w:rPr>
                <w:szCs w:val="24"/>
              </w:rPr>
            </w:pPr>
            <w:r>
              <w:rPr>
                <w:rFonts w:ascii="MS Gothic" w:eastAsia="MS Gothic" w:hAnsi="MS Gothic"/>
                <w:b/>
              </w:rPr>
              <w:t>☐</w:t>
            </w:r>
            <w:r>
              <w:t xml:space="preserve"> </w:t>
            </w:r>
            <w:r>
              <w:rPr>
                <w:szCs w:val="24"/>
              </w:rPr>
              <w:t>Orientuotis aplinkoje ir laike</w:t>
            </w:r>
          </w:p>
          <w:p w14:paraId="57CB8D96" w14:textId="77777777" w:rsidR="00C07952" w:rsidRDefault="004B0614">
            <w:pPr>
              <w:rPr>
                <w:szCs w:val="24"/>
              </w:rPr>
            </w:pPr>
            <w:r>
              <w:rPr>
                <w:rFonts w:ascii="MS Gothic" w:eastAsia="MS Gothic" w:hAnsi="MS Gothic"/>
                <w:b/>
              </w:rPr>
              <w:t>☐</w:t>
            </w:r>
            <w:r>
              <w:t xml:space="preserve"> </w:t>
            </w:r>
            <w:r>
              <w:rPr>
                <w:szCs w:val="24"/>
              </w:rPr>
              <w:t>Regimosios informacijos supratimui</w:t>
            </w:r>
          </w:p>
          <w:p w14:paraId="37038FE1" w14:textId="77777777" w:rsidR="00C07952" w:rsidRDefault="004B0614">
            <w:pPr>
              <w:rPr>
                <w:szCs w:val="24"/>
              </w:rPr>
            </w:pPr>
            <w:r>
              <w:rPr>
                <w:rFonts w:ascii="MS Gothic" w:eastAsia="MS Gothic" w:hAnsi="MS Gothic"/>
                <w:b/>
              </w:rPr>
              <w:t>☐</w:t>
            </w:r>
            <w:r>
              <w:t xml:space="preserve"> </w:t>
            </w:r>
            <w:r>
              <w:rPr>
                <w:szCs w:val="24"/>
              </w:rPr>
              <w:t>Girdimosios informacijos supratimui</w:t>
            </w:r>
          </w:p>
          <w:p w14:paraId="1EB38328" w14:textId="77777777" w:rsidR="00C07952" w:rsidRDefault="004B0614">
            <w:pPr>
              <w:rPr>
                <w:szCs w:val="24"/>
              </w:rPr>
            </w:pPr>
            <w:r>
              <w:rPr>
                <w:rFonts w:ascii="MS Gothic" w:eastAsia="MS Gothic" w:hAnsi="MS Gothic"/>
                <w:b/>
              </w:rPr>
              <w:t>☐</w:t>
            </w:r>
            <w:r>
              <w:t xml:space="preserve"> </w:t>
            </w:r>
            <w:r>
              <w:rPr>
                <w:szCs w:val="24"/>
              </w:rPr>
              <w:t>Rašymui ir (ar) skaičiavimui</w:t>
            </w:r>
          </w:p>
          <w:p w14:paraId="67BB55E4" w14:textId="77777777" w:rsidR="00C07952" w:rsidRDefault="00C07952">
            <w:pPr>
              <w:rPr>
                <w:szCs w:val="24"/>
              </w:rPr>
            </w:pPr>
          </w:p>
        </w:tc>
      </w:tr>
      <w:tr w:rsidR="00C07952" w14:paraId="3069E429" w14:textId="77777777">
        <w:tc>
          <w:tcPr>
            <w:tcW w:w="704" w:type="dxa"/>
          </w:tcPr>
          <w:p w14:paraId="26947EA4" w14:textId="77777777" w:rsidR="00C07952" w:rsidRDefault="004B0614">
            <w:pPr>
              <w:jc w:val="center"/>
              <w:rPr>
                <w:szCs w:val="24"/>
              </w:rPr>
            </w:pPr>
            <w:r>
              <w:rPr>
                <w:szCs w:val="24"/>
              </w:rPr>
              <w:t>9.</w:t>
            </w:r>
          </w:p>
        </w:tc>
        <w:tc>
          <w:tcPr>
            <w:tcW w:w="2835" w:type="dxa"/>
          </w:tcPr>
          <w:p w14:paraId="29CB1B84" w14:textId="77777777" w:rsidR="00C07952" w:rsidRDefault="004B0614">
            <w:pPr>
              <w:rPr>
                <w:b/>
                <w:bCs/>
                <w:szCs w:val="24"/>
              </w:rPr>
            </w:pPr>
            <w:r>
              <w:rPr>
                <w:b/>
                <w:bCs/>
                <w:szCs w:val="24"/>
              </w:rPr>
              <w:t>Bendravimas</w:t>
            </w:r>
          </w:p>
        </w:tc>
        <w:tc>
          <w:tcPr>
            <w:tcW w:w="6089" w:type="dxa"/>
          </w:tcPr>
          <w:p w14:paraId="6FEB6ACC" w14:textId="77777777" w:rsidR="00C07952" w:rsidRDefault="004B0614">
            <w:pPr>
              <w:rPr>
                <w:szCs w:val="24"/>
              </w:rPr>
            </w:pPr>
            <w:r>
              <w:rPr>
                <w:rFonts w:ascii="MS Gothic" w:eastAsia="MS Gothic" w:hAnsi="MS Gothic"/>
                <w:b/>
              </w:rPr>
              <w:t>☐</w:t>
            </w:r>
            <w:r>
              <w:t xml:space="preserve"> </w:t>
            </w:r>
            <w:r>
              <w:rPr>
                <w:szCs w:val="24"/>
              </w:rPr>
              <w:t>Bendrauti ir (ar) palaikyti socialinį kontaktą su nepažįstamais asmenimis</w:t>
            </w:r>
          </w:p>
          <w:p w14:paraId="356CF7C4" w14:textId="77777777" w:rsidR="00C07952" w:rsidRDefault="00C07952">
            <w:pPr>
              <w:rPr>
                <w:szCs w:val="24"/>
              </w:rPr>
            </w:pPr>
          </w:p>
        </w:tc>
      </w:tr>
      <w:tr w:rsidR="00C07952" w14:paraId="602761F3" w14:textId="77777777">
        <w:tc>
          <w:tcPr>
            <w:tcW w:w="704" w:type="dxa"/>
          </w:tcPr>
          <w:p w14:paraId="6962B715" w14:textId="77777777" w:rsidR="00C07952" w:rsidRDefault="004B0614">
            <w:pPr>
              <w:jc w:val="center"/>
              <w:rPr>
                <w:szCs w:val="24"/>
              </w:rPr>
            </w:pPr>
            <w:r>
              <w:rPr>
                <w:szCs w:val="24"/>
              </w:rPr>
              <w:t>10.</w:t>
            </w:r>
          </w:p>
        </w:tc>
        <w:tc>
          <w:tcPr>
            <w:tcW w:w="2835" w:type="dxa"/>
          </w:tcPr>
          <w:p w14:paraId="0B1697B2" w14:textId="77777777" w:rsidR="00C07952" w:rsidRDefault="004B0614">
            <w:pPr>
              <w:rPr>
                <w:b/>
                <w:bCs/>
                <w:szCs w:val="24"/>
              </w:rPr>
            </w:pPr>
            <w:r>
              <w:rPr>
                <w:b/>
                <w:bCs/>
                <w:szCs w:val="24"/>
              </w:rPr>
              <w:t xml:space="preserve">Kita veiklos sritis </w:t>
            </w:r>
          </w:p>
        </w:tc>
        <w:tc>
          <w:tcPr>
            <w:tcW w:w="6089" w:type="dxa"/>
          </w:tcPr>
          <w:p w14:paraId="7CC62CD3" w14:textId="77777777" w:rsidR="00C07952" w:rsidRDefault="004B0614">
            <w:pPr>
              <w:rPr>
                <w:i/>
                <w:iCs/>
                <w:szCs w:val="24"/>
              </w:rPr>
            </w:pPr>
            <w:r>
              <w:rPr>
                <w:i/>
                <w:iCs/>
                <w:szCs w:val="24"/>
              </w:rPr>
              <w:t>trumpai aprašykite</w:t>
            </w:r>
          </w:p>
          <w:p w14:paraId="59B29E73" w14:textId="77777777" w:rsidR="00C07952" w:rsidRDefault="00C07952">
            <w:pPr>
              <w:rPr>
                <w:rFonts w:ascii="Segoe UI Symbol" w:hAnsi="Segoe UI Symbol" w:cs="Segoe UI Symbol"/>
                <w:i/>
                <w:iCs/>
                <w:szCs w:val="24"/>
              </w:rPr>
            </w:pPr>
          </w:p>
          <w:p w14:paraId="34758F19" w14:textId="77777777" w:rsidR="00C07952" w:rsidRDefault="00C07952">
            <w:pPr>
              <w:rPr>
                <w:rFonts w:ascii="Segoe UI Symbol" w:hAnsi="Segoe UI Symbol" w:cs="Segoe UI Symbol"/>
                <w:i/>
                <w:iCs/>
                <w:szCs w:val="24"/>
              </w:rPr>
            </w:pPr>
          </w:p>
          <w:p w14:paraId="1CFF8C73" w14:textId="77777777" w:rsidR="00C07952" w:rsidRDefault="00C07952">
            <w:pPr>
              <w:rPr>
                <w:rFonts w:ascii="Segoe UI Symbol" w:hAnsi="Segoe UI Symbol" w:cs="Segoe UI Symbol"/>
                <w:i/>
                <w:iCs/>
                <w:szCs w:val="24"/>
              </w:rPr>
            </w:pPr>
          </w:p>
          <w:p w14:paraId="12BBCD81" w14:textId="77777777" w:rsidR="00C07952" w:rsidRDefault="00C07952">
            <w:pPr>
              <w:rPr>
                <w:rFonts w:ascii="Segoe UI Symbol" w:hAnsi="Segoe UI Symbol" w:cs="Segoe UI Symbol"/>
                <w:i/>
                <w:iCs/>
                <w:szCs w:val="24"/>
              </w:rPr>
            </w:pPr>
          </w:p>
          <w:p w14:paraId="49C78A68" w14:textId="77777777" w:rsidR="00C07952" w:rsidRDefault="00C07952">
            <w:pPr>
              <w:rPr>
                <w:rFonts w:ascii="Segoe UI Symbol" w:hAnsi="Segoe UI Symbol" w:cs="Segoe UI Symbol"/>
                <w:i/>
                <w:iCs/>
                <w:szCs w:val="24"/>
              </w:rPr>
            </w:pPr>
          </w:p>
          <w:p w14:paraId="071588A2" w14:textId="77777777" w:rsidR="00C07952" w:rsidRDefault="00C07952">
            <w:pPr>
              <w:rPr>
                <w:rFonts w:ascii="Segoe UI Symbol" w:hAnsi="Segoe UI Symbol" w:cs="Segoe UI Symbol"/>
                <w:i/>
                <w:iCs/>
                <w:szCs w:val="24"/>
              </w:rPr>
            </w:pPr>
          </w:p>
        </w:tc>
      </w:tr>
    </w:tbl>
    <w:p w14:paraId="61E5A2D5" w14:textId="77777777" w:rsidR="00C07952" w:rsidRDefault="00C07952">
      <w:pPr>
        <w:jc w:val="center"/>
        <w:rPr>
          <w:szCs w:val="24"/>
        </w:rPr>
      </w:pPr>
    </w:p>
    <w:p w14:paraId="41A4B360" w14:textId="77777777" w:rsidR="00C07952" w:rsidRDefault="004B0614">
      <w:pPr>
        <w:rPr>
          <w:b/>
          <w:bCs/>
          <w:szCs w:val="24"/>
        </w:rPr>
      </w:pPr>
      <w:r>
        <w:rPr>
          <w:b/>
          <w:bCs/>
          <w:szCs w:val="24"/>
        </w:rPr>
        <w:br w:type="page"/>
      </w:r>
    </w:p>
    <w:p w14:paraId="6682363A" w14:textId="77777777" w:rsidR="00C07952" w:rsidRDefault="004B0614">
      <w:pPr>
        <w:ind w:left="720" w:hanging="360"/>
        <w:jc w:val="both"/>
        <w:rPr>
          <w:b/>
          <w:bCs/>
          <w:szCs w:val="24"/>
        </w:rPr>
      </w:pPr>
      <w:r>
        <w:rPr>
          <w:b/>
          <w:bCs/>
          <w:szCs w:val="24"/>
        </w:rPr>
        <w:lastRenderedPageBreak/>
        <w:t>3.</w:t>
      </w:r>
      <w:r>
        <w:rPr>
          <w:b/>
          <w:bCs/>
          <w:szCs w:val="24"/>
        </w:rPr>
        <w:tab/>
        <w:t>Informacija apie darbdavio atitikimą Lietuvos Respublikos užimtumo įstatymo reikalavimams</w:t>
      </w:r>
    </w:p>
    <w:p w14:paraId="2C672C6F" w14:textId="77777777" w:rsidR="00C07952" w:rsidRDefault="00C07952">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709"/>
        <w:gridCol w:w="765"/>
        <w:gridCol w:w="1922"/>
      </w:tblGrid>
      <w:tr w:rsidR="00C07952" w14:paraId="51F49FA0" w14:textId="77777777">
        <w:trPr>
          <w:trHeight w:val="312"/>
        </w:trPr>
        <w:tc>
          <w:tcPr>
            <w:tcW w:w="6232" w:type="dxa"/>
          </w:tcPr>
          <w:p w14:paraId="0D205E3E" w14:textId="77777777" w:rsidR="00C07952" w:rsidRDefault="004B0614">
            <w:pPr>
              <w:rPr>
                <w:szCs w:val="24"/>
              </w:rPr>
            </w:pPr>
            <w:r>
              <w:rPr>
                <w:szCs w:val="24"/>
              </w:rPr>
              <w:t>Teiginys</w:t>
            </w:r>
          </w:p>
        </w:tc>
        <w:tc>
          <w:tcPr>
            <w:tcW w:w="709" w:type="dxa"/>
          </w:tcPr>
          <w:p w14:paraId="2DCC21AE" w14:textId="77777777" w:rsidR="00C07952" w:rsidRDefault="00C07952">
            <w:pPr>
              <w:rPr>
                <w:sz w:val="8"/>
                <w:szCs w:val="8"/>
              </w:rPr>
            </w:pPr>
          </w:p>
          <w:p w14:paraId="0B34C9AF" w14:textId="77777777" w:rsidR="00C07952" w:rsidRDefault="004B0614">
            <w:pPr>
              <w:rPr>
                <w:color w:val="000000"/>
                <w:szCs w:val="24"/>
                <w:lang w:eastAsia="lt-LT"/>
              </w:rPr>
            </w:pPr>
            <w:r>
              <w:rPr>
                <w:color w:val="000000"/>
                <w:szCs w:val="24"/>
                <w:lang w:eastAsia="lt-LT"/>
              </w:rPr>
              <w:t>Taip</w:t>
            </w:r>
          </w:p>
        </w:tc>
        <w:tc>
          <w:tcPr>
            <w:tcW w:w="765" w:type="dxa"/>
          </w:tcPr>
          <w:p w14:paraId="0329FE44" w14:textId="77777777" w:rsidR="00C07952" w:rsidRDefault="00C07952">
            <w:pPr>
              <w:rPr>
                <w:sz w:val="8"/>
                <w:szCs w:val="8"/>
              </w:rPr>
            </w:pPr>
          </w:p>
          <w:p w14:paraId="7D0C3950" w14:textId="77777777" w:rsidR="00C07952" w:rsidRDefault="004B0614">
            <w:pPr>
              <w:rPr>
                <w:color w:val="000000"/>
                <w:szCs w:val="24"/>
                <w:lang w:eastAsia="lt-LT"/>
              </w:rPr>
            </w:pPr>
            <w:r>
              <w:rPr>
                <w:color w:val="000000"/>
                <w:szCs w:val="24"/>
                <w:lang w:eastAsia="lt-LT"/>
              </w:rPr>
              <w:t>Ne</w:t>
            </w:r>
          </w:p>
        </w:tc>
        <w:tc>
          <w:tcPr>
            <w:tcW w:w="1922" w:type="dxa"/>
          </w:tcPr>
          <w:p w14:paraId="58FF9E43" w14:textId="77777777" w:rsidR="00C07952" w:rsidRDefault="00C07952">
            <w:pPr>
              <w:rPr>
                <w:sz w:val="8"/>
                <w:szCs w:val="8"/>
              </w:rPr>
            </w:pPr>
          </w:p>
          <w:p w14:paraId="616745FB" w14:textId="77777777" w:rsidR="00C07952" w:rsidRDefault="004B0614">
            <w:pPr>
              <w:rPr>
                <w:color w:val="000000"/>
                <w:szCs w:val="24"/>
                <w:lang w:eastAsia="lt-LT"/>
              </w:rPr>
            </w:pPr>
            <w:r>
              <w:rPr>
                <w:color w:val="000000"/>
                <w:szCs w:val="24"/>
                <w:lang w:eastAsia="lt-LT"/>
              </w:rPr>
              <w:t>Pastabos</w:t>
            </w:r>
          </w:p>
        </w:tc>
      </w:tr>
      <w:tr w:rsidR="00C07952" w14:paraId="6E114396" w14:textId="77777777">
        <w:trPr>
          <w:trHeight w:val="312"/>
        </w:trPr>
        <w:tc>
          <w:tcPr>
            <w:tcW w:w="6232" w:type="dxa"/>
          </w:tcPr>
          <w:p w14:paraId="309C971D" w14:textId="77777777" w:rsidR="00C07952" w:rsidRDefault="004B0614">
            <w:pPr>
              <w:ind w:firstLine="62"/>
              <w:rPr>
                <w:szCs w:val="24"/>
              </w:rPr>
            </w:pPr>
            <w:r>
              <w:rPr>
                <w:szCs w:val="24"/>
              </w:rPr>
              <w:t xml:space="preserve">Darbdavio vadovas / atsakingas asmuo ir (ar) per paskutinius vienus metus buvęs vadovas / atsakingas asmuo: </w:t>
            </w:r>
          </w:p>
        </w:tc>
        <w:tc>
          <w:tcPr>
            <w:tcW w:w="3396" w:type="dxa"/>
            <w:gridSpan w:val="3"/>
            <w:vAlign w:val="center"/>
          </w:tcPr>
          <w:p w14:paraId="025E1326" w14:textId="77777777" w:rsidR="00C07952" w:rsidRDefault="00C07952">
            <w:pPr>
              <w:rPr>
                <w:rFonts w:eastAsia="Calibri"/>
                <w:color w:val="2B579A"/>
                <w:szCs w:val="24"/>
                <w:shd w:val="clear" w:color="auto" w:fill="E6E6E6"/>
                <w:lang w:eastAsia="lt-LT"/>
              </w:rPr>
            </w:pPr>
          </w:p>
        </w:tc>
      </w:tr>
      <w:tr w:rsidR="00C07952" w14:paraId="072F8CBC" w14:textId="77777777">
        <w:trPr>
          <w:trHeight w:val="312"/>
        </w:trPr>
        <w:tc>
          <w:tcPr>
            <w:tcW w:w="6232" w:type="dxa"/>
          </w:tcPr>
          <w:p w14:paraId="275AC6D6" w14:textId="77777777" w:rsidR="00C07952" w:rsidRDefault="004B0614">
            <w:pPr>
              <w:tabs>
                <w:tab w:val="left" w:pos="0"/>
              </w:tabs>
              <w:ind w:left="720" w:hanging="360"/>
              <w:jc w:val="both"/>
            </w:pPr>
            <w:r>
              <w:rPr>
                <w:rFonts w:ascii="Symbol" w:hAnsi="Symbol"/>
              </w:rPr>
              <w:t></w:t>
            </w:r>
            <w:r>
              <w:rPr>
                <w:rFonts w:ascii="Symbol" w:hAnsi="Symbol"/>
              </w:rPr>
              <w:tab/>
            </w:r>
            <w:r>
              <w:t>per paskutinius vienus metus iki šios paraiškos pateikimo dienos neturėjo administracinių nuobaudų, skirtų pagal Lietuvos Respublikos administracinių nusižengimų kodekso:</w:t>
            </w:r>
          </w:p>
          <w:p w14:paraId="608AB52A" w14:textId="77777777" w:rsidR="00C07952" w:rsidRDefault="004B0614">
            <w:pPr>
              <w:tabs>
                <w:tab w:val="left" w:pos="0"/>
              </w:tabs>
              <w:ind w:left="1014"/>
              <w:jc w:val="both"/>
            </w:pPr>
            <w:r>
              <w:t>95 straipsnį – Nelegalus darbas;</w:t>
            </w:r>
          </w:p>
          <w:p w14:paraId="4454F9A7" w14:textId="77777777" w:rsidR="00C07952" w:rsidRDefault="004B0614">
            <w:pPr>
              <w:tabs>
                <w:tab w:val="left" w:pos="0"/>
              </w:tabs>
              <w:ind w:left="1014"/>
              <w:jc w:val="both"/>
            </w:pPr>
            <w:r>
              <w:t xml:space="preserve">223 straipsnio 2 dalį - Finansinių ataskaitų (konsoliduotųjų finansinių ataskaitų), metinės ataskaitos, metinio pranešimo (konsoliduotojo metinio pranešimo), veiklos ataskaitų, auditoriaus išvados, mokėjimų valdžios institucijoms ataskaitos (konsoliduotosios mokėjimų valdžios institucijoms ataskaitos) nepateikimas laiku teisės aktų nustatytais atvejais ir tvarka Juridinių asmenų registro tvarkytojui; </w:t>
            </w:r>
          </w:p>
          <w:p w14:paraId="0AFA5D01" w14:textId="77777777" w:rsidR="00C07952" w:rsidRDefault="004B0614">
            <w:pPr>
              <w:tabs>
                <w:tab w:val="left" w:pos="0"/>
              </w:tabs>
              <w:ind w:left="1014"/>
              <w:jc w:val="both"/>
            </w:pPr>
            <w:r>
              <w:t>223 straipsnio 4 dalį - Pelno mokesčio informacijos ataskaitos nepateikimas laiku teisės aktų nustatytais atvejais ir tvarka Juridinių asmenų registro tvarkytojui.</w:t>
            </w:r>
          </w:p>
        </w:tc>
        <w:tc>
          <w:tcPr>
            <w:tcW w:w="709" w:type="dxa"/>
          </w:tcPr>
          <w:p w14:paraId="41CEA0F7" w14:textId="77777777" w:rsidR="00C07952" w:rsidRDefault="004B0614">
            <w:pPr>
              <w:rPr>
                <w:szCs w:val="24"/>
              </w:rPr>
            </w:pPr>
            <w:r>
              <w:rPr>
                <w:rFonts w:ascii="MS Gothic" w:eastAsia="MS Gothic" w:hAnsi="MS Gothic"/>
                <w:b/>
                <w:lang w:eastAsia="lt-LT"/>
              </w:rPr>
              <w:t>☐</w:t>
            </w:r>
          </w:p>
        </w:tc>
        <w:tc>
          <w:tcPr>
            <w:tcW w:w="765" w:type="dxa"/>
          </w:tcPr>
          <w:p w14:paraId="2F020703" w14:textId="77777777" w:rsidR="00C07952" w:rsidRDefault="004B0614">
            <w:pPr>
              <w:rPr>
                <w:i/>
                <w:iCs/>
                <w:szCs w:val="24"/>
              </w:rPr>
            </w:pPr>
            <w:r>
              <w:rPr>
                <w:rFonts w:ascii="MS Gothic" w:eastAsia="MS Gothic" w:hAnsi="MS Gothic"/>
                <w:b/>
                <w:lang w:eastAsia="lt-LT"/>
              </w:rPr>
              <w:t>☐</w:t>
            </w:r>
          </w:p>
        </w:tc>
        <w:tc>
          <w:tcPr>
            <w:tcW w:w="1922" w:type="dxa"/>
          </w:tcPr>
          <w:p w14:paraId="7BD3CB6A" w14:textId="77777777" w:rsidR="00C07952" w:rsidRDefault="00C07952">
            <w:pPr>
              <w:rPr>
                <w:szCs w:val="24"/>
              </w:rPr>
            </w:pPr>
          </w:p>
        </w:tc>
      </w:tr>
      <w:tr w:rsidR="00C07952" w14:paraId="2EEC6B91" w14:textId="77777777">
        <w:trPr>
          <w:trHeight w:val="312"/>
        </w:trPr>
        <w:tc>
          <w:tcPr>
            <w:tcW w:w="6232" w:type="dxa"/>
          </w:tcPr>
          <w:p w14:paraId="4636B913" w14:textId="77777777" w:rsidR="00C07952" w:rsidRDefault="004B0614">
            <w:pPr>
              <w:tabs>
                <w:tab w:val="left" w:pos="0"/>
              </w:tabs>
              <w:ind w:left="720" w:hanging="360"/>
              <w:jc w:val="both"/>
            </w:pPr>
            <w:r>
              <w:rPr>
                <w:rFonts w:ascii="Symbol" w:hAnsi="Symbol"/>
              </w:rPr>
              <w:t></w:t>
            </w:r>
            <w:r>
              <w:rPr>
                <w:rFonts w:ascii="Symbol" w:hAnsi="Symbol"/>
              </w:rPr>
              <w:tab/>
            </w:r>
            <w:r>
              <w:t>turi ne daugiau nei vieną per paskutinius vienus metus iki šio prašymo pateikimo dienos paskirtą administracinę nuobaudą už žemiau nurodytuose Administracinių nusižengimų kodekso straipsniuose apibrėžtus administracinius teisės pažeidimus:</w:t>
            </w:r>
          </w:p>
          <w:p w14:paraId="3C66F142" w14:textId="77777777" w:rsidR="00C07952" w:rsidRDefault="004B0614">
            <w:pPr>
              <w:tabs>
                <w:tab w:val="left" w:pos="1156"/>
              </w:tabs>
              <w:ind w:left="1014"/>
              <w:jc w:val="both"/>
            </w:pPr>
            <w:r>
              <w:t>96 straipsnis – Darbo įstatymų, darbuotojų saugos ir sveikatos norminių teisės aktų pažeidimas;</w:t>
            </w:r>
          </w:p>
          <w:p w14:paraId="54424545" w14:textId="77777777" w:rsidR="00C07952" w:rsidRDefault="004B0614">
            <w:pPr>
              <w:tabs>
                <w:tab w:val="left" w:pos="1156"/>
              </w:tabs>
              <w:ind w:left="1014"/>
              <w:jc w:val="both"/>
            </w:pPr>
            <w:r>
              <w:t>97 straipsnis – Nelaimingo atsitikimo darbe nuslėpimas, nustatytos pranešimo ir ištyrimo tvarkos pažeidimas;</w:t>
            </w:r>
          </w:p>
          <w:p w14:paraId="0D684F2C" w14:textId="77777777" w:rsidR="00C07952" w:rsidRDefault="004B0614">
            <w:pPr>
              <w:tabs>
                <w:tab w:val="left" w:pos="1156"/>
              </w:tabs>
              <w:ind w:left="1014"/>
              <w:jc w:val="both"/>
            </w:pPr>
            <w:r>
              <w:t>99 straipsnis – Darbo užmokesčio apskaičiavimo ir mokėjimo tvarkos pažeidimas;</w:t>
            </w:r>
          </w:p>
          <w:p w14:paraId="75B1FC0F" w14:textId="77777777" w:rsidR="00C07952" w:rsidRDefault="004B0614">
            <w:pPr>
              <w:tabs>
                <w:tab w:val="left" w:pos="1156"/>
              </w:tabs>
              <w:ind w:left="1014"/>
              <w:jc w:val="both"/>
            </w:pPr>
            <w:r>
              <w:t>100 straipsnis – Darbo laiko apskaitos pažeidimas;</w:t>
            </w:r>
          </w:p>
          <w:p w14:paraId="481FCAAD" w14:textId="77777777" w:rsidR="00C07952" w:rsidRDefault="004B0614">
            <w:pPr>
              <w:tabs>
                <w:tab w:val="left" w:pos="1156"/>
              </w:tabs>
              <w:ind w:left="1014"/>
              <w:jc w:val="both"/>
            </w:pPr>
            <w:r>
              <w:t>106 straipsnis – Laikinųjų darbuotojų darbo sąlygų pažeidimas;</w:t>
            </w:r>
          </w:p>
          <w:p w14:paraId="06AF392D" w14:textId="77777777" w:rsidR="00C07952" w:rsidRDefault="004B0614">
            <w:pPr>
              <w:tabs>
                <w:tab w:val="left" w:pos="1156"/>
              </w:tabs>
              <w:ind w:left="1014"/>
              <w:jc w:val="both"/>
            </w:pPr>
            <w:r>
              <w:t>150 straipsnis – Komercinės ar ūkinės veiklos tvarkos pažeidimas.</w:t>
            </w:r>
          </w:p>
        </w:tc>
        <w:tc>
          <w:tcPr>
            <w:tcW w:w="709" w:type="dxa"/>
          </w:tcPr>
          <w:p w14:paraId="0B311D29" w14:textId="77777777" w:rsidR="00C07952" w:rsidRDefault="004B0614">
            <w:pPr>
              <w:rPr>
                <w:szCs w:val="24"/>
              </w:rPr>
            </w:pPr>
            <w:r>
              <w:rPr>
                <w:rFonts w:ascii="MS Gothic" w:eastAsia="MS Gothic" w:hAnsi="MS Gothic"/>
                <w:b/>
                <w:lang w:eastAsia="lt-LT"/>
              </w:rPr>
              <w:t>☐</w:t>
            </w:r>
          </w:p>
        </w:tc>
        <w:tc>
          <w:tcPr>
            <w:tcW w:w="765" w:type="dxa"/>
          </w:tcPr>
          <w:p w14:paraId="76386F01" w14:textId="77777777" w:rsidR="00C07952" w:rsidRDefault="004B0614">
            <w:pPr>
              <w:rPr>
                <w:i/>
                <w:iCs/>
                <w:szCs w:val="24"/>
              </w:rPr>
            </w:pPr>
            <w:r>
              <w:rPr>
                <w:rFonts w:ascii="MS Gothic" w:eastAsia="MS Gothic" w:hAnsi="MS Gothic"/>
                <w:b/>
                <w:lang w:eastAsia="lt-LT"/>
              </w:rPr>
              <w:t>☐</w:t>
            </w:r>
          </w:p>
        </w:tc>
        <w:tc>
          <w:tcPr>
            <w:tcW w:w="1922" w:type="dxa"/>
          </w:tcPr>
          <w:p w14:paraId="6E0773A5" w14:textId="77777777" w:rsidR="00C07952" w:rsidRDefault="00C07952">
            <w:pPr>
              <w:rPr>
                <w:szCs w:val="24"/>
              </w:rPr>
            </w:pPr>
          </w:p>
        </w:tc>
      </w:tr>
      <w:tr w:rsidR="00C07952" w14:paraId="454A0CB8" w14:textId="77777777">
        <w:trPr>
          <w:trHeight w:val="312"/>
        </w:trPr>
        <w:tc>
          <w:tcPr>
            <w:tcW w:w="6232" w:type="dxa"/>
          </w:tcPr>
          <w:p w14:paraId="3EE75F6F" w14:textId="77777777" w:rsidR="00C07952" w:rsidRDefault="004B0614">
            <w:pPr>
              <w:ind w:right="-1"/>
              <w:jc w:val="both"/>
              <w:rPr>
                <w:lang w:eastAsia="lt-LT"/>
              </w:rPr>
            </w:pPr>
            <w:r>
              <w:rPr>
                <w:szCs w:val="24"/>
                <w:lang w:eastAsia="lt-LT"/>
              </w:rPr>
              <w:t xml:space="preserve">Darbdavys </w:t>
            </w:r>
            <w:r>
              <w:rPr>
                <w:lang w:eastAsia="lt-LT"/>
              </w:rPr>
              <w:t>per paskutinius vienus metus iki šio prašymo pateikimo dienos neturėjo baudos, paskirtos už šiuose Užimtumo įstatymo straipsniuose nurodytus pažeidimus:</w:t>
            </w:r>
          </w:p>
          <w:p w14:paraId="4D450349" w14:textId="77777777" w:rsidR="00C07952" w:rsidRDefault="004B0614">
            <w:pPr>
              <w:ind w:left="1014" w:right="-1"/>
              <w:jc w:val="both"/>
              <w:rPr>
                <w:lang w:eastAsia="lt-LT"/>
              </w:rPr>
            </w:pPr>
            <w:r>
              <w:rPr>
                <w:lang w:eastAsia="lt-LT"/>
              </w:rPr>
              <w:t>56 straipsnis – Nelegalus darbas ir atsakomybė už jį;</w:t>
            </w:r>
          </w:p>
          <w:p w14:paraId="6B9BD8D0" w14:textId="77777777" w:rsidR="00C07952" w:rsidRDefault="004B0614">
            <w:pPr>
              <w:ind w:left="1014" w:right="-1"/>
              <w:jc w:val="both"/>
              <w:rPr>
                <w:lang w:eastAsia="lt-LT"/>
              </w:rPr>
            </w:pPr>
            <w:r>
              <w:rPr>
                <w:lang w:eastAsia="lt-LT"/>
              </w:rPr>
              <w:t>56</w:t>
            </w:r>
            <w:r>
              <w:rPr>
                <w:vertAlign w:val="superscript"/>
                <w:lang w:eastAsia="lt-LT"/>
              </w:rPr>
              <w:t>1</w:t>
            </w:r>
            <w:r>
              <w:rPr>
                <w:lang w:eastAsia="lt-LT"/>
              </w:rPr>
              <w:t> straipsnis – Nelegalus darbas atliekant statybos darbus ir atsakomybė už jį;</w:t>
            </w:r>
          </w:p>
          <w:p w14:paraId="54D9A6D6" w14:textId="77777777" w:rsidR="00C07952" w:rsidRDefault="004B0614">
            <w:pPr>
              <w:ind w:left="1014" w:right="-1"/>
              <w:jc w:val="both"/>
              <w:rPr>
                <w:lang w:eastAsia="lt-LT"/>
              </w:rPr>
            </w:pPr>
            <w:r>
              <w:rPr>
                <w:lang w:eastAsia="lt-LT"/>
              </w:rPr>
              <w:t>57 straipsnis – Užsieniečių įdarbinimo ir informavimo apie įdarbintus arba komandiruojamus laikinai dirbti į Lietuvos Respubliką užsieniečius tvarkos pažeidimai ir atsakomybė už juos;</w:t>
            </w:r>
          </w:p>
          <w:p w14:paraId="3CE24293" w14:textId="77777777" w:rsidR="00C07952" w:rsidRDefault="004B0614">
            <w:pPr>
              <w:ind w:left="1014" w:right="-1"/>
              <w:jc w:val="both"/>
              <w:rPr>
                <w:lang w:eastAsia="lt-LT"/>
              </w:rPr>
            </w:pPr>
            <w:r>
              <w:rPr>
                <w:lang w:eastAsia="lt-LT"/>
              </w:rPr>
              <w:lastRenderedPageBreak/>
              <w:t>58 straipsnis – Nedeklaruotas darbas ir atsakomybė už jį;</w:t>
            </w:r>
          </w:p>
          <w:p w14:paraId="4F20CB48" w14:textId="77777777" w:rsidR="00C07952" w:rsidRDefault="004B0614">
            <w:pPr>
              <w:tabs>
                <w:tab w:val="left" w:pos="0"/>
              </w:tabs>
              <w:ind w:left="1014"/>
              <w:jc w:val="both"/>
            </w:pPr>
            <w:r>
              <w:rPr>
                <w:lang w:eastAsia="lt-LT"/>
              </w:rPr>
              <w:t>59</w:t>
            </w:r>
            <w:r>
              <w:rPr>
                <w:vertAlign w:val="superscript"/>
                <w:lang w:eastAsia="lt-LT"/>
              </w:rPr>
              <w:t>1</w:t>
            </w:r>
            <w:r>
              <w:rPr>
                <w:lang w:eastAsia="lt-LT"/>
              </w:rPr>
              <w:t> straipsnis – Juridinių asmenų atsakomybė už statybvietėje esančių asmenų, išskyrus asmenis, atliekančius statybos darbus, identifikavimo reikalavimų nevykdymą.</w:t>
            </w:r>
          </w:p>
        </w:tc>
        <w:tc>
          <w:tcPr>
            <w:tcW w:w="709" w:type="dxa"/>
          </w:tcPr>
          <w:p w14:paraId="382366BE" w14:textId="77777777" w:rsidR="00C07952" w:rsidRDefault="004B0614">
            <w:pPr>
              <w:rPr>
                <w:rFonts w:eastAsia="Calibri"/>
                <w:color w:val="2B579A"/>
                <w:szCs w:val="24"/>
                <w:shd w:val="clear" w:color="auto" w:fill="E6E6E6"/>
                <w:lang w:eastAsia="lt-LT"/>
              </w:rPr>
            </w:pPr>
            <w:r>
              <w:rPr>
                <w:rFonts w:ascii="MS Gothic" w:eastAsia="MS Gothic" w:hAnsi="MS Gothic"/>
                <w:b/>
                <w:lang w:eastAsia="lt-LT"/>
              </w:rPr>
              <w:lastRenderedPageBreak/>
              <w:t>☐</w:t>
            </w:r>
          </w:p>
        </w:tc>
        <w:tc>
          <w:tcPr>
            <w:tcW w:w="765" w:type="dxa"/>
          </w:tcPr>
          <w:p w14:paraId="41295BD8" w14:textId="77777777" w:rsidR="00C07952" w:rsidRDefault="004B0614">
            <w:pPr>
              <w:rPr>
                <w:i/>
                <w:iCs/>
                <w:szCs w:val="24"/>
              </w:rPr>
            </w:pPr>
            <w:r>
              <w:rPr>
                <w:rFonts w:ascii="MS Gothic" w:eastAsia="MS Gothic" w:hAnsi="MS Gothic"/>
                <w:b/>
                <w:lang w:eastAsia="lt-LT"/>
              </w:rPr>
              <w:t>☐</w:t>
            </w:r>
          </w:p>
        </w:tc>
        <w:tc>
          <w:tcPr>
            <w:tcW w:w="1922" w:type="dxa"/>
          </w:tcPr>
          <w:p w14:paraId="6AB5389F" w14:textId="77777777" w:rsidR="00C07952" w:rsidRDefault="00C07952">
            <w:pPr>
              <w:rPr>
                <w:i/>
                <w:iCs/>
                <w:szCs w:val="24"/>
              </w:rPr>
            </w:pPr>
          </w:p>
        </w:tc>
      </w:tr>
      <w:tr w:rsidR="00C07952" w14:paraId="25A1F08F" w14:textId="77777777">
        <w:trPr>
          <w:trHeight w:val="312"/>
        </w:trPr>
        <w:tc>
          <w:tcPr>
            <w:tcW w:w="6232" w:type="dxa"/>
          </w:tcPr>
          <w:p w14:paraId="44D6CA55" w14:textId="77777777" w:rsidR="00C07952" w:rsidRDefault="004B0614">
            <w:pPr>
              <w:rPr>
                <w:szCs w:val="24"/>
              </w:rPr>
            </w:pPr>
            <w:r>
              <w:rPr>
                <w:szCs w:val="24"/>
              </w:rPr>
              <w:t>Darbdavio teisinis statusas nėra biudžetinė įstaiga.</w:t>
            </w:r>
          </w:p>
        </w:tc>
        <w:tc>
          <w:tcPr>
            <w:tcW w:w="709" w:type="dxa"/>
          </w:tcPr>
          <w:p w14:paraId="7F1CF066" w14:textId="77777777" w:rsidR="00C07952" w:rsidRDefault="004B0614">
            <w:pPr>
              <w:rPr>
                <w:szCs w:val="24"/>
              </w:rPr>
            </w:pPr>
            <w:r>
              <w:rPr>
                <w:rFonts w:ascii="MS Gothic" w:eastAsia="MS Gothic" w:hAnsi="MS Gothic"/>
                <w:b/>
                <w:lang w:eastAsia="lt-LT"/>
              </w:rPr>
              <w:t>☐</w:t>
            </w:r>
          </w:p>
        </w:tc>
        <w:tc>
          <w:tcPr>
            <w:tcW w:w="765" w:type="dxa"/>
          </w:tcPr>
          <w:p w14:paraId="143F6AE0" w14:textId="77777777" w:rsidR="00C07952" w:rsidRDefault="004B0614">
            <w:pPr>
              <w:rPr>
                <w:szCs w:val="24"/>
              </w:rPr>
            </w:pPr>
            <w:r>
              <w:rPr>
                <w:rFonts w:ascii="MS Gothic" w:eastAsia="MS Gothic" w:hAnsi="MS Gothic"/>
                <w:b/>
                <w:lang w:eastAsia="lt-LT"/>
              </w:rPr>
              <w:t>☐</w:t>
            </w:r>
          </w:p>
        </w:tc>
        <w:tc>
          <w:tcPr>
            <w:tcW w:w="1922" w:type="dxa"/>
          </w:tcPr>
          <w:p w14:paraId="5FF3C38D" w14:textId="77777777" w:rsidR="00C07952" w:rsidRDefault="00C07952">
            <w:pPr>
              <w:rPr>
                <w:szCs w:val="24"/>
              </w:rPr>
            </w:pPr>
          </w:p>
        </w:tc>
      </w:tr>
      <w:tr w:rsidR="00C07952" w14:paraId="7BE38CBC" w14:textId="77777777">
        <w:trPr>
          <w:trHeight w:val="312"/>
        </w:trPr>
        <w:tc>
          <w:tcPr>
            <w:tcW w:w="6232" w:type="dxa"/>
          </w:tcPr>
          <w:p w14:paraId="50966CD9" w14:textId="77777777" w:rsidR="00C07952" w:rsidRDefault="004B0614">
            <w:pPr>
              <w:rPr>
                <w:szCs w:val="24"/>
              </w:rPr>
            </w:pPr>
            <w:r>
              <w:rPr>
                <w:szCs w:val="24"/>
              </w:rPr>
              <w:t xml:space="preserve">Darbdavys </w:t>
            </w:r>
            <w:r>
              <w:t>neturi su darbo užmokesčio mokėjimu susijusių įsiskolinimų savo darbuotojams.</w:t>
            </w:r>
          </w:p>
        </w:tc>
        <w:tc>
          <w:tcPr>
            <w:tcW w:w="709" w:type="dxa"/>
          </w:tcPr>
          <w:p w14:paraId="35DAA4F0" w14:textId="77777777" w:rsidR="00C07952" w:rsidRDefault="004B0614">
            <w:pPr>
              <w:rPr>
                <w:szCs w:val="24"/>
              </w:rPr>
            </w:pPr>
            <w:r>
              <w:rPr>
                <w:rFonts w:ascii="MS Gothic" w:eastAsia="MS Gothic" w:hAnsi="MS Gothic"/>
                <w:b/>
                <w:lang w:eastAsia="lt-LT"/>
              </w:rPr>
              <w:t>☐</w:t>
            </w:r>
          </w:p>
        </w:tc>
        <w:tc>
          <w:tcPr>
            <w:tcW w:w="765" w:type="dxa"/>
          </w:tcPr>
          <w:p w14:paraId="1FF65871" w14:textId="77777777" w:rsidR="00C07952" w:rsidRDefault="004B0614">
            <w:pPr>
              <w:rPr>
                <w:szCs w:val="24"/>
              </w:rPr>
            </w:pPr>
            <w:r>
              <w:rPr>
                <w:rFonts w:ascii="MS Gothic" w:eastAsia="MS Gothic" w:hAnsi="MS Gothic"/>
                <w:b/>
                <w:lang w:eastAsia="lt-LT"/>
              </w:rPr>
              <w:t>☐</w:t>
            </w:r>
          </w:p>
        </w:tc>
        <w:tc>
          <w:tcPr>
            <w:tcW w:w="1922" w:type="dxa"/>
          </w:tcPr>
          <w:p w14:paraId="48ABA4F1" w14:textId="77777777" w:rsidR="00C07952" w:rsidRDefault="00C07952">
            <w:pPr>
              <w:rPr>
                <w:szCs w:val="24"/>
              </w:rPr>
            </w:pPr>
          </w:p>
        </w:tc>
      </w:tr>
      <w:tr w:rsidR="00C07952" w14:paraId="628A24E6" w14:textId="77777777">
        <w:trPr>
          <w:trHeight w:val="312"/>
        </w:trPr>
        <w:tc>
          <w:tcPr>
            <w:tcW w:w="6232" w:type="dxa"/>
          </w:tcPr>
          <w:p w14:paraId="639B0AAC" w14:textId="77777777" w:rsidR="00C07952" w:rsidRDefault="004B0614">
            <w:pPr>
              <w:rPr>
                <w:szCs w:val="24"/>
              </w:rPr>
            </w:pPr>
            <w:r>
              <w:rPr>
                <w:szCs w:val="24"/>
              </w:rPr>
              <w:t>D</w:t>
            </w:r>
            <w:r>
              <w:t>arbdavys darbo užmokestį moka atlikdamas pavedimą.</w:t>
            </w:r>
          </w:p>
        </w:tc>
        <w:tc>
          <w:tcPr>
            <w:tcW w:w="709" w:type="dxa"/>
          </w:tcPr>
          <w:p w14:paraId="4DF5446C" w14:textId="77777777" w:rsidR="00C07952" w:rsidRDefault="004B0614">
            <w:pPr>
              <w:rPr>
                <w:rFonts w:eastAsia="Calibri"/>
                <w:color w:val="2B579A"/>
                <w:szCs w:val="24"/>
                <w:shd w:val="clear" w:color="auto" w:fill="E6E6E6"/>
                <w:lang w:eastAsia="lt-LT"/>
              </w:rPr>
            </w:pPr>
            <w:r>
              <w:rPr>
                <w:rFonts w:ascii="MS Gothic" w:eastAsia="MS Gothic" w:hAnsi="MS Gothic"/>
                <w:b/>
                <w:lang w:eastAsia="lt-LT"/>
              </w:rPr>
              <w:t>☐</w:t>
            </w:r>
          </w:p>
        </w:tc>
        <w:tc>
          <w:tcPr>
            <w:tcW w:w="765" w:type="dxa"/>
          </w:tcPr>
          <w:p w14:paraId="554EB834" w14:textId="77777777" w:rsidR="00C07952" w:rsidRDefault="004B0614">
            <w:pPr>
              <w:rPr>
                <w:szCs w:val="24"/>
              </w:rPr>
            </w:pPr>
            <w:r>
              <w:rPr>
                <w:rFonts w:ascii="MS Gothic" w:eastAsia="MS Gothic" w:hAnsi="MS Gothic"/>
                <w:b/>
                <w:lang w:eastAsia="lt-LT"/>
              </w:rPr>
              <w:t>☐</w:t>
            </w:r>
          </w:p>
        </w:tc>
        <w:tc>
          <w:tcPr>
            <w:tcW w:w="1922" w:type="dxa"/>
          </w:tcPr>
          <w:p w14:paraId="47FD7BFB" w14:textId="77777777" w:rsidR="00C07952" w:rsidRDefault="00C07952">
            <w:pPr>
              <w:rPr>
                <w:szCs w:val="24"/>
              </w:rPr>
            </w:pPr>
          </w:p>
        </w:tc>
      </w:tr>
      <w:tr w:rsidR="00C07952" w14:paraId="2B43A4F7" w14:textId="77777777">
        <w:trPr>
          <w:trHeight w:val="312"/>
        </w:trPr>
        <w:tc>
          <w:tcPr>
            <w:tcW w:w="6232" w:type="dxa"/>
          </w:tcPr>
          <w:p w14:paraId="68B667CA" w14:textId="77777777" w:rsidR="00C07952" w:rsidRDefault="004B0614">
            <w:pPr>
              <w:rPr>
                <w:szCs w:val="24"/>
              </w:rPr>
            </w:pPr>
            <w:r>
              <w:rPr>
                <w:szCs w:val="24"/>
              </w:rPr>
              <w:t xml:space="preserve">Darbdaviui nėra pritaikytos tarptautinės finansinės sankcijos, vadovaujantis Lietuvos Respublikos tarptautinių sankcijų įstatymu. </w:t>
            </w:r>
          </w:p>
        </w:tc>
        <w:tc>
          <w:tcPr>
            <w:tcW w:w="709" w:type="dxa"/>
          </w:tcPr>
          <w:p w14:paraId="38B8A13A" w14:textId="77777777" w:rsidR="00C07952" w:rsidRDefault="004B0614">
            <w:pPr>
              <w:rPr>
                <w:szCs w:val="24"/>
              </w:rPr>
            </w:pPr>
            <w:r>
              <w:rPr>
                <w:rFonts w:ascii="MS Gothic" w:eastAsia="MS Gothic" w:hAnsi="MS Gothic"/>
                <w:b/>
                <w:lang w:eastAsia="lt-LT"/>
              </w:rPr>
              <w:t>☐</w:t>
            </w:r>
          </w:p>
        </w:tc>
        <w:tc>
          <w:tcPr>
            <w:tcW w:w="765" w:type="dxa"/>
          </w:tcPr>
          <w:p w14:paraId="1E0DF6AE" w14:textId="77777777" w:rsidR="00C07952" w:rsidRDefault="004B0614">
            <w:pPr>
              <w:rPr>
                <w:szCs w:val="24"/>
              </w:rPr>
            </w:pPr>
            <w:r>
              <w:rPr>
                <w:rFonts w:ascii="MS Gothic" w:eastAsia="MS Gothic" w:hAnsi="MS Gothic"/>
                <w:b/>
                <w:lang w:eastAsia="lt-LT"/>
              </w:rPr>
              <w:t>☐</w:t>
            </w:r>
          </w:p>
        </w:tc>
        <w:tc>
          <w:tcPr>
            <w:tcW w:w="1922" w:type="dxa"/>
          </w:tcPr>
          <w:p w14:paraId="18BD2510" w14:textId="77777777" w:rsidR="00C07952" w:rsidRDefault="00C07952">
            <w:pPr>
              <w:rPr>
                <w:szCs w:val="24"/>
              </w:rPr>
            </w:pPr>
          </w:p>
        </w:tc>
      </w:tr>
      <w:tr w:rsidR="00C07952" w14:paraId="7AF25E47" w14:textId="77777777">
        <w:trPr>
          <w:trHeight w:val="312"/>
        </w:trPr>
        <w:tc>
          <w:tcPr>
            <w:tcW w:w="6232" w:type="dxa"/>
          </w:tcPr>
          <w:p w14:paraId="5D1C5C83" w14:textId="77777777" w:rsidR="00C07952" w:rsidRDefault="004B0614">
            <w:pPr>
              <w:rPr>
                <w:szCs w:val="24"/>
              </w:rPr>
            </w:pPr>
            <w:r>
              <w:rPr>
                <w:szCs w:val="24"/>
                <w:lang w:eastAsia="lt-LT"/>
              </w:rPr>
              <w:t>Pareiškėjas yra darbdavys, įdarbinęs bent vieną asmenį pagal darbo sutartį ir informaciją apie įdarbinimą pateikęs Valstybinio socialinio draudimo fondo valdybai prie Socialinės apsaugos ir darbo ministerijos.</w:t>
            </w:r>
          </w:p>
        </w:tc>
        <w:tc>
          <w:tcPr>
            <w:tcW w:w="709" w:type="dxa"/>
          </w:tcPr>
          <w:p w14:paraId="2416040E" w14:textId="77777777" w:rsidR="00C07952" w:rsidRDefault="004B0614">
            <w:pPr>
              <w:rPr>
                <w:szCs w:val="24"/>
              </w:rPr>
            </w:pPr>
            <w:r>
              <w:rPr>
                <w:rFonts w:ascii="MS Gothic" w:eastAsia="MS Gothic" w:hAnsi="MS Gothic"/>
                <w:b/>
                <w:lang w:eastAsia="lt-LT"/>
              </w:rPr>
              <w:t>☐</w:t>
            </w:r>
          </w:p>
        </w:tc>
        <w:tc>
          <w:tcPr>
            <w:tcW w:w="765" w:type="dxa"/>
          </w:tcPr>
          <w:p w14:paraId="7BA6473A" w14:textId="77777777" w:rsidR="00C07952" w:rsidRDefault="004B0614">
            <w:pPr>
              <w:rPr>
                <w:szCs w:val="24"/>
              </w:rPr>
            </w:pPr>
            <w:r>
              <w:rPr>
                <w:rFonts w:ascii="MS Gothic" w:eastAsia="MS Gothic" w:hAnsi="MS Gothic"/>
                <w:b/>
                <w:lang w:eastAsia="lt-LT"/>
              </w:rPr>
              <w:t>☐</w:t>
            </w:r>
          </w:p>
        </w:tc>
        <w:tc>
          <w:tcPr>
            <w:tcW w:w="1922" w:type="dxa"/>
          </w:tcPr>
          <w:p w14:paraId="35077A7A" w14:textId="77777777" w:rsidR="00C07952" w:rsidRDefault="00C07952">
            <w:pPr>
              <w:rPr>
                <w:szCs w:val="24"/>
              </w:rPr>
            </w:pPr>
          </w:p>
        </w:tc>
      </w:tr>
    </w:tbl>
    <w:p w14:paraId="3F17C054" w14:textId="77777777" w:rsidR="00C07952" w:rsidRDefault="00C07952">
      <w:pPr>
        <w:rPr>
          <w:szCs w:val="24"/>
        </w:rPr>
      </w:pPr>
    </w:p>
    <w:p w14:paraId="0D3A3E25" w14:textId="77777777" w:rsidR="00C07952" w:rsidRDefault="004B0614">
      <w:pPr>
        <w:ind w:left="720" w:hanging="360"/>
        <w:rPr>
          <w:b/>
          <w:bCs/>
          <w:szCs w:val="24"/>
        </w:rPr>
      </w:pPr>
      <w:r>
        <w:rPr>
          <w:b/>
          <w:bCs/>
          <w:szCs w:val="24"/>
        </w:rPr>
        <w:t>4.</w:t>
      </w:r>
      <w:r>
        <w:rPr>
          <w:b/>
          <w:bCs/>
          <w:szCs w:val="24"/>
        </w:rPr>
        <w:tab/>
        <w:t>Informacija apie Europos Sąjungos valstybės pagalbos taisyklių taikymą</w:t>
      </w:r>
    </w:p>
    <w:p w14:paraId="0E6ECCF0" w14:textId="77777777" w:rsidR="00C07952" w:rsidRDefault="00C07952">
      <w:pPr>
        <w:rPr>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851"/>
        <w:gridCol w:w="850"/>
        <w:gridCol w:w="2786"/>
      </w:tblGrid>
      <w:tr w:rsidR="00C07952" w14:paraId="2FD82075" w14:textId="77777777">
        <w:tc>
          <w:tcPr>
            <w:tcW w:w="5098" w:type="dxa"/>
          </w:tcPr>
          <w:p w14:paraId="4BB8CF34" w14:textId="77777777" w:rsidR="00C07952" w:rsidRDefault="00C07952">
            <w:pPr>
              <w:rPr>
                <w:rFonts w:ascii="MS Gothic" w:eastAsia="MS Gothic" w:hAnsi="MS Gothic"/>
                <w:b/>
                <w:lang w:eastAsia="lt-LT"/>
              </w:rPr>
            </w:pPr>
          </w:p>
        </w:tc>
        <w:tc>
          <w:tcPr>
            <w:tcW w:w="851" w:type="dxa"/>
          </w:tcPr>
          <w:p w14:paraId="0BF1EAB1" w14:textId="77777777" w:rsidR="00C07952" w:rsidRDefault="00C07952">
            <w:pPr>
              <w:rPr>
                <w:sz w:val="8"/>
                <w:szCs w:val="8"/>
              </w:rPr>
            </w:pPr>
          </w:p>
          <w:p w14:paraId="5AC531E2" w14:textId="77777777" w:rsidR="00C07952" w:rsidRDefault="004B0614">
            <w:pPr>
              <w:rPr>
                <w:szCs w:val="24"/>
              </w:rPr>
            </w:pPr>
            <w:r>
              <w:rPr>
                <w:color w:val="000000"/>
                <w:szCs w:val="24"/>
                <w:lang w:eastAsia="lt-LT"/>
              </w:rPr>
              <w:t>Taip</w:t>
            </w:r>
          </w:p>
        </w:tc>
        <w:tc>
          <w:tcPr>
            <w:tcW w:w="850" w:type="dxa"/>
          </w:tcPr>
          <w:p w14:paraId="5A17A409" w14:textId="77777777" w:rsidR="00C07952" w:rsidRDefault="00C07952">
            <w:pPr>
              <w:rPr>
                <w:sz w:val="8"/>
                <w:szCs w:val="8"/>
              </w:rPr>
            </w:pPr>
          </w:p>
          <w:p w14:paraId="57FCCD8D" w14:textId="77777777" w:rsidR="00C07952" w:rsidRDefault="004B0614">
            <w:pPr>
              <w:rPr>
                <w:szCs w:val="24"/>
              </w:rPr>
            </w:pPr>
            <w:r>
              <w:rPr>
                <w:color w:val="000000"/>
                <w:szCs w:val="24"/>
                <w:lang w:eastAsia="lt-LT"/>
              </w:rPr>
              <w:t>Ne</w:t>
            </w:r>
          </w:p>
        </w:tc>
        <w:tc>
          <w:tcPr>
            <w:tcW w:w="2786" w:type="dxa"/>
          </w:tcPr>
          <w:p w14:paraId="186683B9" w14:textId="77777777" w:rsidR="00C07952" w:rsidRDefault="004B0614">
            <w:pPr>
              <w:rPr>
                <w:sz w:val="8"/>
                <w:szCs w:val="8"/>
              </w:rPr>
            </w:pPr>
            <w:r>
              <w:rPr>
                <w:color w:val="000000"/>
                <w:szCs w:val="24"/>
                <w:lang w:eastAsia="lt-LT"/>
              </w:rPr>
              <w:t>Pastabos</w:t>
            </w:r>
          </w:p>
        </w:tc>
      </w:tr>
      <w:tr w:rsidR="00C07952" w14:paraId="65CEDE3B" w14:textId="77777777">
        <w:tc>
          <w:tcPr>
            <w:tcW w:w="5098" w:type="dxa"/>
          </w:tcPr>
          <w:p w14:paraId="1161F097" w14:textId="77777777" w:rsidR="00C07952" w:rsidRDefault="004B0614">
            <w:pPr>
              <w:rPr>
                <w:szCs w:val="24"/>
              </w:rPr>
            </w:pPr>
            <w:r>
              <w:rPr>
                <w:szCs w:val="24"/>
              </w:rPr>
              <w:t>Siekiamai gauti subsidijai darbo užmokesčiui įgyvendinant įdarbinimo subsidijuojant priemonę taikomos Europos Sąjungos valstybės pagalbos taisyklės</w:t>
            </w:r>
            <w:r>
              <w:rPr>
                <w:szCs w:val="24"/>
                <w:vertAlign w:val="superscript"/>
              </w:rPr>
              <w:footnoteReference w:id="3"/>
            </w:r>
          </w:p>
        </w:tc>
        <w:tc>
          <w:tcPr>
            <w:tcW w:w="851" w:type="dxa"/>
          </w:tcPr>
          <w:p w14:paraId="75577A4A" w14:textId="77777777" w:rsidR="00C07952" w:rsidRDefault="004B0614">
            <w:pPr>
              <w:rPr>
                <w:szCs w:val="24"/>
              </w:rPr>
            </w:pPr>
            <w:r>
              <w:rPr>
                <w:rFonts w:ascii="MS Gothic" w:eastAsia="MS Gothic" w:hAnsi="MS Gothic"/>
                <w:b/>
                <w:lang w:eastAsia="lt-LT"/>
              </w:rPr>
              <w:t>☐</w:t>
            </w:r>
          </w:p>
        </w:tc>
        <w:tc>
          <w:tcPr>
            <w:tcW w:w="850" w:type="dxa"/>
          </w:tcPr>
          <w:p w14:paraId="37FB53E2" w14:textId="77777777" w:rsidR="00C07952" w:rsidRDefault="004B0614">
            <w:pPr>
              <w:rPr>
                <w:szCs w:val="24"/>
              </w:rPr>
            </w:pPr>
            <w:r>
              <w:rPr>
                <w:rFonts w:ascii="MS Gothic" w:eastAsia="MS Gothic" w:hAnsi="MS Gothic"/>
                <w:b/>
                <w:lang w:eastAsia="lt-LT"/>
              </w:rPr>
              <w:t>☐</w:t>
            </w:r>
          </w:p>
          <w:p w14:paraId="3FCDC743" w14:textId="77777777" w:rsidR="00C07952" w:rsidRDefault="00C07952">
            <w:pPr>
              <w:rPr>
                <w:szCs w:val="24"/>
              </w:rPr>
            </w:pPr>
          </w:p>
          <w:p w14:paraId="54623E17" w14:textId="77777777" w:rsidR="00C07952" w:rsidRDefault="00C07952">
            <w:pPr>
              <w:rPr>
                <w:szCs w:val="24"/>
              </w:rPr>
            </w:pPr>
          </w:p>
        </w:tc>
        <w:tc>
          <w:tcPr>
            <w:tcW w:w="2786" w:type="dxa"/>
          </w:tcPr>
          <w:p w14:paraId="57F4CFA5" w14:textId="77777777" w:rsidR="00C07952" w:rsidRDefault="00C07952">
            <w:pPr>
              <w:rPr>
                <w:rFonts w:ascii="MS Gothic" w:eastAsia="MS Gothic" w:hAnsi="MS Gothic"/>
                <w:b/>
                <w:lang w:eastAsia="lt-LT"/>
              </w:rPr>
            </w:pPr>
          </w:p>
        </w:tc>
      </w:tr>
    </w:tbl>
    <w:p w14:paraId="4C306FD9" w14:textId="77777777" w:rsidR="00C07952" w:rsidRDefault="00C07952">
      <w:pPr>
        <w:rPr>
          <w:b/>
          <w:bCs/>
          <w:szCs w:val="24"/>
        </w:rPr>
      </w:pPr>
    </w:p>
    <w:p w14:paraId="793FBFAE" w14:textId="77777777" w:rsidR="00C07952" w:rsidRDefault="004B0614">
      <w:pPr>
        <w:rPr>
          <w:szCs w:val="24"/>
        </w:rPr>
      </w:pPr>
      <w:r>
        <w:rPr>
          <w:szCs w:val="24"/>
        </w:rPr>
        <w:t>PRIDEDAMA:</w:t>
      </w:r>
    </w:p>
    <w:p w14:paraId="1DA96CFA" w14:textId="77777777" w:rsidR="00C07952" w:rsidRDefault="004B0614">
      <w:pPr>
        <w:ind w:left="720" w:hanging="360"/>
        <w:jc w:val="both"/>
        <w:rPr>
          <w:szCs w:val="24"/>
        </w:rPr>
      </w:pPr>
      <w:r>
        <w:rPr>
          <w:szCs w:val="24"/>
        </w:rPr>
        <w:t>1.</w:t>
      </w:r>
      <w:r>
        <w:rPr>
          <w:szCs w:val="24"/>
        </w:rPr>
        <w:tab/>
      </w:r>
      <w:r>
        <w:rPr>
          <w:lang w:eastAsia="lt-LT"/>
        </w:rPr>
        <w:t>„Vienos įmonės“ deklaracija</w:t>
      </w:r>
      <w:r>
        <w:rPr>
          <w:szCs w:val="24"/>
        </w:rPr>
        <w:t>, ____ lapas (-ai, ų)</w:t>
      </w:r>
      <w:r>
        <w:rPr>
          <w:szCs w:val="24"/>
          <w:vertAlign w:val="superscript"/>
        </w:rPr>
        <w:footnoteReference w:id="4"/>
      </w:r>
      <w:r>
        <w:rPr>
          <w:szCs w:val="24"/>
        </w:rPr>
        <w:t xml:space="preserve"> (jei Paraiškos 4 punkte pažymėta „Taip“);</w:t>
      </w:r>
    </w:p>
    <w:p w14:paraId="07C6628E" w14:textId="77777777" w:rsidR="00C07952" w:rsidRDefault="004B0614">
      <w:pPr>
        <w:ind w:left="720" w:hanging="360"/>
        <w:jc w:val="both"/>
        <w:rPr>
          <w:szCs w:val="24"/>
        </w:rPr>
      </w:pPr>
      <w:r>
        <w:rPr>
          <w:szCs w:val="24"/>
        </w:rPr>
        <w:t>2.</w:t>
      </w:r>
      <w:r>
        <w:rPr>
          <w:szCs w:val="24"/>
        </w:rPr>
        <w:tab/>
        <w:t xml:space="preserve">Klausimynas dėl atitikimo </w:t>
      </w:r>
      <w:r>
        <w:rPr>
          <w:i/>
          <w:iCs/>
          <w:szCs w:val="24"/>
        </w:rPr>
        <w:t xml:space="preserve">de </w:t>
      </w:r>
      <w:proofErr w:type="spellStart"/>
      <w:r>
        <w:rPr>
          <w:i/>
          <w:iCs/>
          <w:szCs w:val="24"/>
        </w:rPr>
        <w:t>minimis</w:t>
      </w:r>
      <w:proofErr w:type="spellEnd"/>
      <w:r>
        <w:rPr>
          <w:szCs w:val="24"/>
        </w:rPr>
        <w:t xml:space="preserve"> pagalbai gauti, ____ lapas (-ai, ų)</w:t>
      </w:r>
      <w:r>
        <w:rPr>
          <w:szCs w:val="24"/>
          <w:vertAlign w:val="superscript"/>
        </w:rPr>
        <w:footnoteReference w:id="5"/>
      </w:r>
      <w:r>
        <w:rPr>
          <w:szCs w:val="24"/>
        </w:rPr>
        <w:t xml:space="preserve"> (jei Paraiškos 4 punkte pažymėta „Taip“);</w:t>
      </w:r>
    </w:p>
    <w:p w14:paraId="60BF89BF" w14:textId="77777777" w:rsidR="00C07952" w:rsidRDefault="004B0614">
      <w:pPr>
        <w:ind w:left="720" w:hanging="360"/>
        <w:jc w:val="both"/>
        <w:rPr>
          <w:szCs w:val="24"/>
        </w:rPr>
      </w:pPr>
      <w:r>
        <w:rPr>
          <w:rFonts w:eastAsia="MS Gothic"/>
          <w:bCs/>
          <w:lang w:eastAsia="lt-LT"/>
        </w:rPr>
        <w:t xml:space="preserve">3.   </w:t>
      </w:r>
      <w:r>
        <w:rPr>
          <w:bCs/>
          <w:szCs w:val="24"/>
        </w:rPr>
        <w:t>Paskutinio finansinio laikotarpio juridinio asmens Pelno (nuostolių) ataskaita ____ lapas (-ai,</w:t>
      </w:r>
      <w:r>
        <w:rPr>
          <w:szCs w:val="24"/>
        </w:rPr>
        <w:t xml:space="preserve"> ų) (jei Paraiškos 4 punkte pažymėta „Ne“).</w:t>
      </w:r>
    </w:p>
    <w:p w14:paraId="2F144C04" w14:textId="77777777" w:rsidR="00C07952" w:rsidRDefault="00C07952">
      <w:pPr>
        <w:ind w:firstLine="720"/>
        <w:rPr>
          <w:b/>
          <w:bCs/>
          <w:szCs w:val="24"/>
        </w:rPr>
      </w:pPr>
    </w:p>
    <w:p w14:paraId="38B4F0F2" w14:textId="77777777" w:rsidR="00C07952" w:rsidRDefault="004B0614">
      <w:pPr>
        <w:jc w:val="both"/>
        <w:rPr>
          <w:b/>
          <w:szCs w:val="24"/>
        </w:rPr>
      </w:pPr>
      <w:r>
        <w:rPr>
          <w:b/>
          <w:szCs w:val="24"/>
        </w:rPr>
        <w:t>PATVIRTINU, KAD:</w:t>
      </w:r>
    </w:p>
    <w:p w14:paraId="108C564C" w14:textId="77777777" w:rsidR="00C07952" w:rsidRDefault="004B0614">
      <w:pPr>
        <w:jc w:val="both"/>
        <w:textAlignment w:val="baseline"/>
        <w:rPr>
          <w:lang w:eastAsia="lt-LT"/>
        </w:rPr>
      </w:pPr>
      <w:r>
        <w:rPr>
          <w:lang w:eastAsia="lt-LT"/>
        </w:rPr>
        <w:t xml:space="preserve">1. </w:t>
      </w:r>
      <w:r>
        <w:rPr>
          <w:szCs w:val="24"/>
        </w:rPr>
        <w:t xml:space="preserve">paraiškoje pateikta informacija yra tiksli ir teisinga. </w:t>
      </w:r>
      <w:r>
        <w:rPr>
          <w:rFonts w:eastAsia="Calibri"/>
          <w:szCs w:val="24"/>
        </w:rPr>
        <w:t>Įsipareigoju pateikti Užimtumo tarnybai jos prašomą informaciją bei papildomus dokumentus, patvirtinančius Paraiškoje pateiktos informacijos teisingumą.</w:t>
      </w:r>
    </w:p>
    <w:p w14:paraId="72D7680A" w14:textId="77777777" w:rsidR="00C07952" w:rsidRDefault="004B0614">
      <w:pPr>
        <w:jc w:val="both"/>
        <w:textAlignment w:val="baseline"/>
        <w:rPr>
          <w:lang w:eastAsia="lt-LT"/>
        </w:rPr>
      </w:pPr>
      <w:r>
        <w:rPr>
          <w:lang w:eastAsia="lt-LT"/>
        </w:rPr>
        <w:t xml:space="preserve">2. Asmenų su negalia teisių apsaugos agentūrai prie Lietuvos Respublikos socialinės apsaugos ir darbo ministerijos </w:t>
      </w:r>
      <w:r>
        <w:t>(toliau – Agentūra) nustačius darbo asistento pagalbos poreikį, darbuotojo su negalia darbo funkcijų vykdymui bus paskirtas darbo asistentas, kuris padės darbuotojui su negalia vykdyti jo darbo funkcijas.</w:t>
      </w:r>
    </w:p>
    <w:p w14:paraId="4CBF3DF2" w14:textId="77777777" w:rsidR="00C07952" w:rsidRDefault="004B0614">
      <w:pPr>
        <w:jc w:val="both"/>
        <w:textAlignment w:val="baseline"/>
        <w:rPr>
          <w:rFonts w:ascii="Segoe UI" w:hAnsi="Segoe UI" w:cs="Segoe UI"/>
          <w:sz w:val="18"/>
          <w:szCs w:val="18"/>
          <w:lang w:eastAsia="lt-LT"/>
        </w:rPr>
      </w:pPr>
      <w:r>
        <w:rPr>
          <w:szCs w:val="24"/>
          <w:lang w:eastAsia="lt-LT"/>
        </w:rPr>
        <w:t>3. Informavau visus darbuotojus, nurodytus šioje paraiškoje, kad: </w:t>
      </w:r>
    </w:p>
    <w:p w14:paraId="5FB83F8F" w14:textId="77777777" w:rsidR="00C07952" w:rsidRDefault="004B0614">
      <w:pPr>
        <w:jc w:val="both"/>
        <w:textAlignment w:val="baseline"/>
        <w:rPr>
          <w:rFonts w:ascii="Segoe UI" w:hAnsi="Segoe UI" w:cs="Segoe UI"/>
          <w:sz w:val="18"/>
          <w:szCs w:val="18"/>
          <w:lang w:eastAsia="lt-LT"/>
        </w:rPr>
      </w:pPr>
      <w:r>
        <w:rPr>
          <w:lang w:eastAsia="lt-LT"/>
        </w:rPr>
        <w:t xml:space="preserve">3.1. siekiant išmokėti subsidiją darbo asistento išlaidoms jų asmens duomenys (vardas, pavardė, asmens kodas, nustatytas </w:t>
      </w:r>
      <w:proofErr w:type="spellStart"/>
      <w:r>
        <w:rPr>
          <w:lang w:eastAsia="lt-LT"/>
        </w:rPr>
        <w:t>dalyvumo</w:t>
      </w:r>
      <w:proofErr w:type="spellEnd"/>
      <w:r>
        <w:rPr>
          <w:lang w:eastAsia="lt-LT"/>
        </w:rPr>
        <w:t xml:space="preserve"> (iki 2023 m. gruodžio 31 d. – darbingumo) ar neįgalumo lygis, pareigų pavadinimas, darbo funkcijos, veiklos, kurias atliekant darbuotojui reikalinga kito asmens </w:t>
      </w:r>
      <w:r>
        <w:rPr>
          <w:lang w:eastAsia="lt-LT"/>
        </w:rPr>
        <w:lastRenderedPageBreak/>
        <w:t>pagalba) bus naudojami registracijai Užimtumo tarnyboje bei kreipiantis į Valstybinio socialinio draudimo fondo valdybą prie Socialinės apsaugos ir darbo ministerijos, Valstybinę mokesčių inspekciją prie Lietuvos Respublikos finansų ministerijos, Agentūrą, Valstybinę darbo inspekciją prie Socialinės apsaugos ir darbo ministerijos ir kitas institucijas ar įstaigas dėl duomenų gavimo ir nei vienas darbuotojas dėl to prieštaravimo nepareiškė; </w:t>
      </w:r>
    </w:p>
    <w:p w14:paraId="3A6B3833" w14:textId="77777777" w:rsidR="00C07952" w:rsidRDefault="004B0614">
      <w:pPr>
        <w:spacing w:line="259" w:lineRule="auto"/>
        <w:jc w:val="both"/>
        <w:rPr>
          <w:rFonts w:ascii="Segoe UI" w:hAnsi="Segoe UI" w:cs="Segoe UI"/>
          <w:sz w:val="18"/>
          <w:szCs w:val="18"/>
          <w:lang w:eastAsia="lt-LT"/>
        </w:rPr>
      </w:pPr>
      <w:r>
        <w:rPr>
          <w:lang w:eastAsia="lt-LT"/>
        </w:rPr>
        <w:t>3.2. jų asmens duomenys bus teikiami valstybės ir savivaldybių institucijoms ir įstaigoms teisės aktuose nustatytų funkcijų įgyvendinimui, esant Europos Parlamento ir Tarybos reglamente (ES) 2016/679 dėl fizinių asmenų apsaugos tvarkant asmens duomenis ir dėl laisvo tokių duomenų judėjimo ir kuriuo panaikinama Direktyva 95/46/EB (toliau – Bendrasis duomenų apsaugos reglamentas) nustatytiems asmens duomenų teisėto tvarkymo kriterijams ir šio reglamento nustatyta tvarka ir nei vienas darbuotojas dėl to prieštaravimo nepareiškė; </w:t>
      </w:r>
    </w:p>
    <w:p w14:paraId="3E57E1E8" w14:textId="77777777" w:rsidR="00C07952" w:rsidRDefault="004B0614">
      <w:pPr>
        <w:jc w:val="both"/>
        <w:textAlignment w:val="baseline"/>
        <w:rPr>
          <w:rFonts w:ascii="Segoe UI" w:hAnsi="Segoe UI" w:cs="Segoe UI"/>
          <w:sz w:val="18"/>
          <w:szCs w:val="18"/>
          <w:lang w:eastAsia="lt-LT"/>
        </w:rPr>
      </w:pPr>
      <w:r>
        <w:rPr>
          <w:szCs w:val="24"/>
          <w:lang w:eastAsia="lt-LT"/>
        </w:rPr>
        <w:t xml:space="preserve">3.3. </w:t>
      </w:r>
      <w:r w:rsidR="007F657D">
        <w:rPr>
          <w:szCs w:val="24"/>
        </w:rPr>
        <w:t xml:space="preserve">jie turi teisę susipažinti su tvarkomais savo asmens duomenimis, reikalauti ištaisyti, ištrinti („teisė būti pamirštam“) savo asmens duomenis arba sustabdyti, išskyrus saugojimą, savo asmens duomenų tvarkymo veiksmus, apriboti savo asmens duomenų tvarkymą, kai duomenys tvarkomi nesilaikant Bendrojo duomenų apsaugos reglamento nuostatų, taip pat teisę į savo asmens duomenų </w:t>
      </w:r>
      <w:proofErr w:type="spellStart"/>
      <w:r w:rsidR="007F657D">
        <w:rPr>
          <w:szCs w:val="24"/>
        </w:rPr>
        <w:t>perkeliamumą</w:t>
      </w:r>
      <w:proofErr w:type="spellEnd"/>
      <w:r w:rsidR="007F657D">
        <w:rPr>
          <w:szCs w:val="24"/>
        </w:rPr>
        <w:t xml:space="preserve">, teisę nesutikti, kad būtų tvarkomi jų asmens duomenys, pateikdami rašytinį prašymą (įskaitant elektroninius dokumentus) dėl savo teisių įgyvendinimo asmens duomenų valdytojui – Užimtumo tarnybai,  03131, A. Vivulskio g. 13, 03162, Vilnius, juridinio asmens kodas 190766619, arba el. paštu </w:t>
      </w:r>
      <w:proofErr w:type="spellStart"/>
      <w:r w:rsidR="007F657D">
        <w:rPr>
          <w:color w:val="0563C1"/>
          <w:szCs w:val="24"/>
          <w:u w:val="single"/>
        </w:rPr>
        <w:t>info@uzt.lt</w:t>
      </w:r>
      <w:proofErr w:type="spellEnd"/>
      <w:r w:rsidR="007F657D">
        <w:rPr>
          <w:szCs w:val="24"/>
        </w:rPr>
        <w:t>.</w:t>
      </w:r>
    </w:p>
    <w:p w14:paraId="4C8251E7" w14:textId="77777777" w:rsidR="00C07952" w:rsidRDefault="00C07952">
      <w:pPr>
        <w:jc w:val="both"/>
        <w:rPr>
          <w:b/>
          <w:bCs/>
          <w:szCs w:val="24"/>
        </w:rPr>
      </w:pPr>
    </w:p>
    <w:p w14:paraId="3E8CF5D7" w14:textId="77777777" w:rsidR="00C07952" w:rsidRDefault="00C07952">
      <w:pPr>
        <w:jc w:val="both"/>
        <w:rPr>
          <w:szCs w:val="24"/>
          <w:highlight w:val="yellow"/>
        </w:rPr>
      </w:pPr>
    </w:p>
    <w:p w14:paraId="40C01AAA" w14:textId="77777777" w:rsidR="00C07952" w:rsidRDefault="004B0614">
      <w:pPr>
        <w:jc w:val="both"/>
        <w:rPr>
          <w:szCs w:val="24"/>
          <w:lang w:eastAsia="lt-LT"/>
        </w:rPr>
      </w:pPr>
      <w:r>
        <w:rPr>
          <w:szCs w:val="24"/>
          <w:lang w:eastAsia="lt-LT"/>
        </w:rPr>
        <w:t>_________________________________     ________________        ________________________</w:t>
      </w:r>
    </w:p>
    <w:p w14:paraId="24CBB244" w14:textId="77777777" w:rsidR="00C07952" w:rsidRDefault="004B0614">
      <w:pPr>
        <w:jc w:val="both"/>
        <w:rPr>
          <w:szCs w:val="24"/>
          <w:lang w:eastAsia="lt-LT"/>
        </w:rPr>
      </w:pPr>
      <w:r>
        <w:rPr>
          <w:sz w:val="16"/>
          <w:szCs w:val="24"/>
        </w:rPr>
        <w:t>(Darbdavio ar jo įgalioto asmens pareigos</w:t>
      </w:r>
      <w:r>
        <w:rPr>
          <w:szCs w:val="24"/>
          <w:vertAlign w:val="subscript"/>
          <w:lang w:eastAsia="lt-LT"/>
        </w:rPr>
        <w:t xml:space="preserve">)                                              (parašas)                                           </w:t>
      </w:r>
      <w:r>
        <w:rPr>
          <w:szCs w:val="24"/>
          <w:vertAlign w:val="subscript"/>
          <w:lang w:eastAsia="lt-LT"/>
        </w:rPr>
        <w:tab/>
        <w:t>(vardas, pavardė)</w:t>
      </w:r>
    </w:p>
    <w:p w14:paraId="3582B19F" w14:textId="77777777" w:rsidR="00C07952" w:rsidRDefault="00C07952">
      <w:pPr>
        <w:rPr>
          <w:szCs w:val="24"/>
          <w:lang w:eastAsia="lt-LT"/>
        </w:rPr>
      </w:pPr>
    </w:p>
    <w:p w14:paraId="71E4EF35" w14:textId="77777777" w:rsidR="00C07952" w:rsidRDefault="004B0614">
      <w:pPr>
        <w:jc w:val="center"/>
        <w:rPr>
          <w:szCs w:val="24"/>
          <w:lang w:eastAsia="lt-LT"/>
        </w:rPr>
      </w:pPr>
      <w:r>
        <w:rPr>
          <w:szCs w:val="24"/>
          <w:lang w:eastAsia="lt-LT"/>
        </w:rPr>
        <w:t>_________________</w:t>
      </w:r>
    </w:p>
    <w:sectPr w:rsidR="00C07952">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FA138" w14:textId="77777777" w:rsidR="00C07952" w:rsidRDefault="004B0614">
      <w:r>
        <w:separator/>
      </w:r>
    </w:p>
  </w:endnote>
  <w:endnote w:type="continuationSeparator" w:id="0">
    <w:p w14:paraId="042AE197" w14:textId="77777777" w:rsidR="00C07952" w:rsidRDefault="004B0614">
      <w:r>
        <w:continuationSeparator/>
      </w:r>
    </w:p>
  </w:endnote>
  <w:endnote w:type="continuationNotice" w:id="1">
    <w:p w14:paraId="0200BDA0" w14:textId="77777777" w:rsidR="00C07952" w:rsidRDefault="00C079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083F2" w14:textId="77777777" w:rsidR="00C07952" w:rsidRDefault="00C07952">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2D0F9" w14:textId="77777777" w:rsidR="00C07952" w:rsidRDefault="00C07952">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70D05" w14:textId="77777777" w:rsidR="00C07952" w:rsidRDefault="00C07952">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8228E" w14:textId="77777777" w:rsidR="00C07952" w:rsidRDefault="004B0614">
      <w:r>
        <w:separator/>
      </w:r>
    </w:p>
  </w:footnote>
  <w:footnote w:type="continuationSeparator" w:id="0">
    <w:p w14:paraId="3A68AFFD" w14:textId="77777777" w:rsidR="00C07952" w:rsidRDefault="004B0614">
      <w:r>
        <w:continuationSeparator/>
      </w:r>
    </w:p>
  </w:footnote>
  <w:footnote w:type="continuationNotice" w:id="1">
    <w:p w14:paraId="3D0A88C0" w14:textId="77777777" w:rsidR="00C07952" w:rsidRDefault="00C07952"/>
  </w:footnote>
  <w:footnote w:id="2">
    <w:p w14:paraId="3655DDB3" w14:textId="77777777" w:rsidR="00C07952" w:rsidRDefault="004B0614">
      <w:pPr>
        <w:rPr>
          <w:sz w:val="20"/>
        </w:rPr>
      </w:pPr>
      <w:r>
        <w:rPr>
          <w:vertAlign w:val="superscript"/>
        </w:rPr>
        <w:footnoteRef/>
      </w:r>
      <w:r>
        <w:t xml:space="preserve"> </w:t>
      </w:r>
      <w:r>
        <w:rPr>
          <w:sz w:val="20"/>
        </w:rPr>
        <w:t xml:space="preserve">Darbo asistento pagalbos poreikis gali būti nustatomas asmenims: </w:t>
      </w:r>
    </w:p>
    <w:p w14:paraId="1726FFC2" w14:textId="77777777" w:rsidR="00C07952" w:rsidRDefault="004B0614">
      <w:pPr>
        <w:tabs>
          <w:tab w:val="left" w:pos="709"/>
        </w:tabs>
        <w:jc w:val="both"/>
        <w:rPr>
          <w:sz w:val="20"/>
        </w:rPr>
      </w:pPr>
      <w:r>
        <w:rPr>
          <w:sz w:val="20"/>
        </w:rPr>
        <w:t xml:space="preserve">1. bedarbiui, kuris yra darbingo amžiaus asmuo su negalia, kuriam nustatytas iki 55 procentų </w:t>
      </w:r>
      <w:proofErr w:type="spellStart"/>
      <w:r>
        <w:rPr>
          <w:sz w:val="20"/>
        </w:rPr>
        <w:t>dalyvumo</w:t>
      </w:r>
      <w:proofErr w:type="spellEnd"/>
      <w:r>
        <w:rPr>
          <w:sz w:val="20"/>
        </w:rPr>
        <w:t xml:space="preserve"> lygis (iki 2023 m. gruodžio 31 d. – iki 55 procentų darbingumo lygis) ar sunkaus, ar vidutinio, ar lengvo neįgalumo lygis (iki 2023 m. gruodžio 31 d. – ar sunkus, ar vidutinis, ar lengvas neįgalumo lygis) arba darbingo amžiaus asmeniui su negalia, kuriam nustatytas iki 55 procentų </w:t>
      </w:r>
      <w:proofErr w:type="spellStart"/>
      <w:r>
        <w:rPr>
          <w:sz w:val="20"/>
        </w:rPr>
        <w:t>dalyvumo</w:t>
      </w:r>
      <w:proofErr w:type="spellEnd"/>
      <w:r>
        <w:rPr>
          <w:sz w:val="20"/>
        </w:rPr>
        <w:t xml:space="preserve"> lygis (iki 2023 m. gruodžio 31 d. – iki 55 procentų darbingumo lygis) ar sunkaus, ar vidutinio, ar lengvo neįgalumo lygis (iki 2023 m. gruodžio 31 d. – ar sunkus, ar vidutinis, ar lengvas neįgalumo lygis) ir kuris buvo socialinės įmonės darbuotojas ir jo darbo sutartis su darbdaviu, turėjusiu socialinės įmonės statusą nenutraukta;</w:t>
      </w:r>
    </w:p>
    <w:p w14:paraId="4E2E8640" w14:textId="77777777" w:rsidR="00C07952" w:rsidRDefault="004B0614">
      <w:pPr>
        <w:tabs>
          <w:tab w:val="left" w:pos="709"/>
        </w:tabs>
        <w:jc w:val="both"/>
        <w:rPr>
          <w:sz w:val="20"/>
        </w:rPr>
      </w:pPr>
      <w:r>
        <w:rPr>
          <w:sz w:val="20"/>
        </w:rPr>
        <w:t xml:space="preserve">2. darbingo amžiaus užimtiems asmenims, kuriems pirmą kartą nustatytas iki 55 procentų </w:t>
      </w:r>
      <w:proofErr w:type="spellStart"/>
      <w:r>
        <w:rPr>
          <w:sz w:val="20"/>
        </w:rPr>
        <w:t>dalyvumo</w:t>
      </w:r>
      <w:proofErr w:type="spellEnd"/>
      <w:r>
        <w:rPr>
          <w:sz w:val="20"/>
        </w:rPr>
        <w:t xml:space="preserve"> lygis (iki 2023 m. gruodžio 31 d. – iki 55 procentų darbingumo lygis) arba sunkaus, ar vidutinio, ar lengvo neįgalumo lygis (iki 2023 m. gruodžio 31 d. – arba sunkus, ar vidutinis, ar lengvas neįgalumo lygis);</w:t>
      </w:r>
    </w:p>
    <w:p w14:paraId="69E117BE" w14:textId="77777777" w:rsidR="00C07952" w:rsidRDefault="004B0614">
      <w:pPr>
        <w:rPr>
          <w:sz w:val="20"/>
        </w:rPr>
      </w:pPr>
      <w:r>
        <w:rPr>
          <w:sz w:val="20"/>
        </w:rPr>
        <w:t xml:space="preserve">3. darbingo amžiaus užimtiems asmenims, kuriems, pasikeitus </w:t>
      </w:r>
      <w:proofErr w:type="spellStart"/>
      <w:r>
        <w:rPr>
          <w:sz w:val="20"/>
        </w:rPr>
        <w:t>dalyvumo</w:t>
      </w:r>
      <w:proofErr w:type="spellEnd"/>
      <w:r>
        <w:rPr>
          <w:sz w:val="20"/>
        </w:rPr>
        <w:t xml:space="preserve"> (iki 2023 m. gruodžio 31 d. – darbingumo) ar neįgalumo lygiui, nustatytas mažesnis, negu buvo, </w:t>
      </w:r>
      <w:proofErr w:type="spellStart"/>
      <w:r>
        <w:rPr>
          <w:sz w:val="20"/>
        </w:rPr>
        <w:t>dalyvumo</w:t>
      </w:r>
      <w:proofErr w:type="spellEnd"/>
      <w:r>
        <w:rPr>
          <w:sz w:val="20"/>
        </w:rPr>
        <w:t xml:space="preserve"> (iki 2023 m. gruodžio 31 d. – darbingumo) arba neįgalumo lygis.</w:t>
      </w:r>
    </w:p>
  </w:footnote>
  <w:footnote w:id="3">
    <w:p w14:paraId="7B58D3B3" w14:textId="77777777" w:rsidR="00C07952" w:rsidRDefault="004B0614">
      <w:pPr>
        <w:rPr>
          <w:sz w:val="20"/>
        </w:rPr>
      </w:pPr>
      <w:r>
        <w:rPr>
          <w:sz w:val="20"/>
          <w:vertAlign w:val="superscript"/>
        </w:rPr>
        <w:footnoteRef/>
      </w:r>
      <w:r>
        <w:rPr>
          <w:sz w:val="20"/>
        </w:rPr>
        <w:t xml:space="preserve"> Žymima „Taip“, jei darbdavys vykdo ūkinę veiklą.</w:t>
      </w:r>
    </w:p>
  </w:footnote>
  <w:footnote w:id="4">
    <w:p w14:paraId="19BE67A6" w14:textId="77777777" w:rsidR="00C07952" w:rsidRDefault="004B0614">
      <w:pPr>
        <w:rPr>
          <w:sz w:val="20"/>
        </w:rPr>
      </w:pPr>
      <w:r>
        <w:rPr>
          <w:sz w:val="20"/>
          <w:vertAlign w:val="superscript"/>
        </w:rPr>
        <w:footnoteRef/>
      </w:r>
      <w:r>
        <w:rPr>
          <w:sz w:val="20"/>
        </w:rPr>
        <w:t xml:space="preserve"> Pildoma </w:t>
      </w:r>
      <w:r>
        <w:rPr>
          <w:sz w:val="20"/>
          <w:lang w:eastAsia="lt-LT"/>
        </w:rPr>
        <w:t xml:space="preserve">pagal 2023 m. gruodžio 13 d. Komisijos reglamentą (ES) Nr. 2023/2831 dėl Sutarties dėl Europos Sąjungos veikimo 107 ir 108 straipsnių taikymo </w:t>
      </w:r>
      <w:r>
        <w:rPr>
          <w:i/>
          <w:iCs/>
          <w:sz w:val="20"/>
          <w:lang w:eastAsia="lt-LT"/>
        </w:rPr>
        <w:t xml:space="preserve">de </w:t>
      </w:r>
      <w:proofErr w:type="spellStart"/>
      <w:r>
        <w:rPr>
          <w:i/>
          <w:iCs/>
          <w:sz w:val="20"/>
          <w:lang w:eastAsia="lt-LT"/>
        </w:rPr>
        <w:t>minimis</w:t>
      </w:r>
      <w:proofErr w:type="spellEnd"/>
      <w:r>
        <w:rPr>
          <w:sz w:val="20"/>
          <w:lang w:eastAsia="lt-LT"/>
        </w:rPr>
        <w:t xml:space="preserve"> pagalbai, kurios pavyzdinė forma skelbiama Europos Sąjungos fondų investicijų Lietuvoje interneto svetainės www.esinvesticijos.lt skiltyje „Dokumentai“, ieškant „Dokumento tipas“ ir „DG patvirtinta forma“.</w:t>
      </w:r>
    </w:p>
  </w:footnote>
  <w:footnote w:id="5">
    <w:p w14:paraId="389B1B41" w14:textId="77777777" w:rsidR="00C07952" w:rsidRDefault="004B0614">
      <w:pPr>
        <w:rPr>
          <w:sz w:val="20"/>
        </w:rPr>
      </w:pPr>
      <w:r>
        <w:rPr>
          <w:sz w:val="20"/>
          <w:vertAlign w:val="superscript"/>
        </w:rPr>
        <w:footnoteRef/>
      </w:r>
      <w:r>
        <w:rPr>
          <w:sz w:val="20"/>
        </w:rPr>
        <w:t xml:space="preserve"> Aprašo 5</w:t>
      </w:r>
      <w:r>
        <w:rPr>
          <w:sz w:val="20"/>
          <w:vertAlign w:val="superscript"/>
        </w:rPr>
        <w:t>1</w:t>
      </w:r>
      <w:r>
        <w:rPr>
          <w:sz w:val="20"/>
        </w:rPr>
        <w:t xml:space="preserve"> priedas.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8B6C3" w14:textId="77777777" w:rsidR="00C07952" w:rsidRDefault="00C07952">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F36C3" w14:textId="77777777" w:rsidR="00C07952" w:rsidRDefault="004B0614">
    <w:pPr>
      <w:tabs>
        <w:tab w:val="center" w:pos="4819"/>
        <w:tab w:val="right" w:pos="9638"/>
      </w:tabs>
      <w:jc w:val="center"/>
    </w:pPr>
    <w:r>
      <w:fldChar w:fldCharType="begin"/>
    </w:r>
    <w:r>
      <w:instrText>PAGE   \* MERGEFORMAT</w:instrText>
    </w:r>
    <w:r>
      <w:fldChar w:fldCharType="separate"/>
    </w:r>
    <w:r w:rsidR="007F657D">
      <w:rPr>
        <w:noProof/>
      </w:rPr>
      <w:t>5</w:t>
    </w:r>
    <w:r>
      <w:fldChar w:fldCharType="end"/>
    </w:r>
  </w:p>
  <w:p w14:paraId="2E94DC23" w14:textId="77777777" w:rsidR="00C07952" w:rsidRDefault="00C07952">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545BB" w14:textId="77777777" w:rsidR="00C07952" w:rsidRDefault="00C07952">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95C"/>
    <w:rsid w:val="00290370"/>
    <w:rsid w:val="004B0614"/>
    <w:rsid w:val="004D0750"/>
    <w:rsid w:val="0068495C"/>
    <w:rsid w:val="007F657D"/>
    <w:rsid w:val="00922DA3"/>
    <w:rsid w:val="00C07952"/>
    <w:rsid w:val="00D00B6E"/>
    <w:rsid w:val="00E716D3"/>
    <w:rsid w:val="00FD547B"/>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F828F"/>
  <w15:docId w15:val="{E33A963D-769A-4116-B7DF-9F364D071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B061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158246">
      <w:bodyDiv w:val="1"/>
      <w:marLeft w:val="0"/>
      <w:marRight w:val="0"/>
      <w:marTop w:val="0"/>
      <w:marBottom w:val="0"/>
      <w:divBdr>
        <w:top w:val="none" w:sz="0" w:space="0" w:color="auto"/>
        <w:left w:val="none" w:sz="0" w:space="0" w:color="auto"/>
        <w:bottom w:val="none" w:sz="0" w:space="0" w:color="auto"/>
        <w:right w:val="none" w:sz="0" w:space="0" w:color="auto"/>
      </w:divBdr>
    </w:div>
    <w:div w:id="764495879">
      <w:bodyDiv w:val="1"/>
      <w:marLeft w:val="0"/>
      <w:marRight w:val="0"/>
      <w:marTop w:val="0"/>
      <w:marBottom w:val="0"/>
      <w:divBdr>
        <w:top w:val="none" w:sz="0" w:space="0" w:color="auto"/>
        <w:left w:val="none" w:sz="0" w:space="0" w:color="auto"/>
        <w:bottom w:val="none" w:sz="0" w:space="0" w:color="auto"/>
        <w:right w:val="none" w:sz="0" w:space="0" w:color="auto"/>
      </w:divBdr>
    </w:div>
    <w:div w:id="1019819015">
      <w:bodyDiv w:val="1"/>
      <w:marLeft w:val="0"/>
      <w:marRight w:val="0"/>
      <w:marTop w:val="0"/>
      <w:marBottom w:val="0"/>
      <w:divBdr>
        <w:top w:val="none" w:sz="0" w:space="0" w:color="auto"/>
        <w:left w:val="none" w:sz="0" w:space="0" w:color="auto"/>
        <w:bottom w:val="none" w:sz="0" w:space="0" w:color="auto"/>
        <w:right w:val="none" w:sz="0" w:space="0" w:color="auto"/>
      </w:divBdr>
    </w:div>
    <w:div w:id="1105492006">
      <w:bodyDiv w:val="1"/>
      <w:marLeft w:val="0"/>
      <w:marRight w:val="0"/>
      <w:marTop w:val="0"/>
      <w:marBottom w:val="0"/>
      <w:divBdr>
        <w:top w:val="none" w:sz="0" w:space="0" w:color="auto"/>
        <w:left w:val="none" w:sz="0" w:space="0" w:color="auto"/>
        <w:bottom w:val="none" w:sz="0" w:space="0" w:color="auto"/>
        <w:right w:val="none" w:sz="0" w:space="0" w:color="auto"/>
      </w:divBdr>
    </w:div>
    <w:div w:id="1269117138">
      <w:bodyDiv w:val="1"/>
      <w:marLeft w:val="0"/>
      <w:marRight w:val="0"/>
      <w:marTop w:val="0"/>
      <w:marBottom w:val="0"/>
      <w:divBdr>
        <w:top w:val="none" w:sz="0" w:space="0" w:color="auto"/>
        <w:left w:val="none" w:sz="0" w:space="0" w:color="auto"/>
        <w:bottom w:val="none" w:sz="0" w:space="0" w:color="auto"/>
        <w:right w:val="none" w:sz="0" w:space="0" w:color="auto"/>
      </w:divBdr>
    </w:div>
    <w:div w:id="197756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2974BE5B03C4B34FA46BD0E15C235979" ma:contentTypeVersion="6" ma:contentTypeDescription="Kurkite naują dokumentą." ma:contentTypeScope="" ma:versionID="af110b03012a9c12df727751bd2b5420">
  <xsd:schema xmlns:xsd="http://www.w3.org/2001/XMLSchema" xmlns:xs="http://www.w3.org/2001/XMLSchema" xmlns:p="http://schemas.microsoft.com/office/2006/metadata/properties" xmlns:ns1="http://schemas.microsoft.com/sharepoint/v3" xmlns:ns2="81d4d524-cde4-49ad-9586-ba76ff28198d" targetNamespace="http://schemas.microsoft.com/office/2006/metadata/properties" ma:root="true" ma:fieldsID="8640ef3c66c3f62ff2e278efc3c80124" ns1:_="" ns2:_="">
    <xsd:import namespace="http://schemas.microsoft.com/sharepoint/v3"/>
    <xsd:import namespace="81d4d524-cde4-49ad-9586-ba76ff28198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Bendrosios atitikties strategijos ypatybės" ma:hidden="true" ma:internalName="_ip_UnifiedCompliancePolicyProperties">
      <xsd:simpleType>
        <xsd:restriction base="dms:Note"/>
      </xsd:simpleType>
    </xsd:element>
    <xsd:element name="_ip_UnifiedCompliancePolicyUIAction" ma:index="13" nillable="true" ma:displayName="Bendrosios atitikties strategijos UI veiksmas"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d4d524-cde4-49ad-9586-ba76ff2819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7EA3ED-E1CA-4976-8672-918BC240702F}">
  <ds:schemaRefs>
    <ds:schemaRef ds:uri="http://schemas.openxmlformats.org/officeDocument/2006/bibliography"/>
  </ds:schemaRefs>
</ds:datastoreItem>
</file>

<file path=customXml/itemProps2.xml><?xml version="1.0" encoding="utf-8"?>
<ds:datastoreItem xmlns:ds="http://schemas.openxmlformats.org/officeDocument/2006/customXml" ds:itemID="{9C7E036A-41BA-4EE0-B5A3-6EA115F57F21}">
  <ds:schemaRefs>
    <ds:schemaRef ds:uri="http://schemas.microsoft.com/sharepoint/v3/contenttype/forms"/>
  </ds:schemaRefs>
</ds:datastoreItem>
</file>

<file path=customXml/itemProps3.xml><?xml version="1.0" encoding="utf-8"?>
<ds:datastoreItem xmlns:ds="http://schemas.openxmlformats.org/officeDocument/2006/customXml" ds:itemID="{42A9C3B8-2A14-46FC-83CD-524D5D3DB022}">
  <ds:schemaRefs>
    <ds:schemaRef ds:uri="http://schemas.microsoft.com/office/infopath/2007/PartnerControls"/>
    <ds:schemaRef ds:uri="81d4d524-cde4-49ad-9586-ba76ff28198d"/>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A7634F95-7764-4D71-9D11-F4B1FB7301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d4d524-cde4-49ad-9586-ba76ff2819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6ad46dd-f7c7-43aa-9c22-1b7ad782ac3b}" enabled="1" method="Privileged" siteId="{ba0f5621-abfd-470f-adc9-da21d4cc1825}"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5663</Words>
  <Characters>3228</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LR Seimo kanceliarija</Company>
  <LinksUpToDate>false</LinksUpToDate>
  <CharactersWithSpaces>8874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Sutulaitė-Pryšmantė</dc:creator>
  <cp:lastModifiedBy>Jolanta Jasinskaitė</cp:lastModifiedBy>
  <cp:revision>2</cp:revision>
  <cp:lastPrinted>2024-07-03T17:57:00Z</cp:lastPrinted>
  <dcterms:created xsi:type="dcterms:W3CDTF">2025-03-31T07:23:00Z</dcterms:created>
  <dcterms:modified xsi:type="dcterms:W3CDTF">2025-03-31T07:23:00Z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0x0101002974BE5B03C4B34FA46BD0E15C235979</vt:lpwstr>
  </property>
</Properties>
</file>