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66231BE1" w:rsidR="00085E23" w:rsidRPr="00CF1C1A" w:rsidRDefault="00FB65FC" w:rsidP="00CF1C1A">
      <w:pPr>
        <w:jc w:val="center"/>
        <w:rPr>
          <w:b/>
          <w:caps/>
        </w:rPr>
      </w:pPr>
      <w:r>
        <w:rPr>
          <w:b/>
          <w:caps/>
        </w:rPr>
        <w:t>KĖDAINIŲ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BD8EE65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FB65FC">
        <w:t>Kėdainių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FB65FC">
        <w:rPr>
          <w:lang w:eastAsia="en-US"/>
        </w:rPr>
        <w:t>Kėdainių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088E3677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FB65FC">
        <w:rPr>
          <w:rFonts w:eastAsia="Calibri"/>
          <w:lang w:eastAsia="en-US"/>
        </w:rPr>
        <w:t>Kėdainių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12E0" w14:textId="77777777" w:rsidR="00AD243E" w:rsidRDefault="00AD243E">
      <w:r>
        <w:separator/>
      </w:r>
    </w:p>
  </w:endnote>
  <w:endnote w:type="continuationSeparator" w:id="0">
    <w:p w14:paraId="59C6FAC1" w14:textId="77777777" w:rsidR="00AD243E" w:rsidRDefault="00AD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F4616" w14:textId="77777777" w:rsidR="00AD243E" w:rsidRDefault="00AD243E">
      <w:r>
        <w:separator/>
      </w:r>
    </w:p>
  </w:footnote>
  <w:footnote w:type="continuationSeparator" w:id="0">
    <w:p w14:paraId="29775AF1" w14:textId="77777777" w:rsidR="00AD243E" w:rsidRDefault="00AD2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243E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5882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2023-12-28T12:33:00Z</dcterms:created>
  <dcterms:modified xsi:type="dcterms:W3CDTF">2023-12-28T12:34:00Z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